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17"/>
          <w:szCs w:val="17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 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8"/>
          <w:szCs w:val="28"/>
          <w:u w:val="single"/>
          <w:rtl w:val="0"/>
        </w:rPr>
        <w:t xml:space="preserve">March 27th, 2023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5:30 pm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8"/>
          <w:szCs w:val="28"/>
          <w:u w:val="single"/>
          <w:rtl w:val="0"/>
        </w:rPr>
        <w:t xml:space="preserve">The Monkey’s Wrench/HUBS Coop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2"/>
          <w:szCs w:val="22"/>
          <w:u w:val="single"/>
          <w:rtl w:val="0"/>
        </w:rPr>
        <w:t xml:space="preserve">(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2"/>
          <w:szCs w:val="22"/>
          <w:u w:val="single"/>
          <w:rtl w:val="0"/>
        </w:rPr>
        <w:t xml:space="preserve">1317 Virginia Blvd NW, Huntsville, AL 35801)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All agendas are in the dropbox: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sz w:val="24"/>
            <w:szCs w:val="24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Start: 5:30pm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sz w:val="24"/>
          <w:szCs w:val="24"/>
          <w:u w:val="single"/>
          <w:rtl w:val="0"/>
        </w:rPr>
        <w:t xml:space="preserve">February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meeting minutes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March 26-29th: League of America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Nat'l Bike Summit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I: City Reports (Recurring topics from City Functions)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Planning: 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App recommendations for some work they are doing with a consultant?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Updates on Grants? </w:t>
      </w:r>
      <w:r w:rsidDel="00000000" w:rsidR="00000000" w:rsidRPr="00000000">
        <w:rPr>
          <w:rFonts w:ascii="Nunito" w:cs="Nunito" w:eastAsia="Nunito" w:hAnsi="Nunito"/>
          <w:color w:val="4a86e8"/>
          <w:sz w:val="20"/>
          <w:szCs w:val="20"/>
          <w:rtl w:val="0"/>
        </w:rPr>
        <w:t xml:space="preserve">Added Jo Beth’s 3/6 updates to February minutes and Excel sheet. </w:t>
      </w:r>
    </w:p>
    <w:p w:rsidR="00000000" w:rsidDel="00000000" w:rsidP="00000000" w:rsidRDefault="00000000" w:rsidRPr="00000000" w14:paraId="0000000B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4a86e8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4a86e8"/>
          <w:sz w:val="20"/>
          <w:szCs w:val="20"/>
          <w:rtl w:val="0"/>
        </w:rPr>
        <w:t xml:space="preserve">BASC recommended 3 candidates to </w:t>
      </w:r>
      <w:r w:rsidDel="00000000" w:rsidR="00000000" w:rsidRPr="00000000">
        <w:rPr>
          <w:rFonts w:ascii="Nunito" w:cs="Nunito" w:eastAsia="Nunito" w:hAnsi="Nunito"/>
          <w:color w:val="4a86e8"/>
          <w:sz w:val="20"/>
          <w:szCs w:val="20"/>
          <w:rtl w:val="0"/>
        </w:rPr>
        <w:t xml:space="preserve">the Safety Action Plan Task Force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D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  <w:u w:val="non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SeeClickFix.com category and SeeandBeSeen.com near miss form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Traffic Engineering: 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Update on if a bike report can be generated from triggered bicycle signals at  Spragins and 5 points intersection?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1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4a86e8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4a86e8"/>
          <w:sz w:val="20"/>
          <w:szCs w:val="20"/>
          <w:rtl w:val="0"/>
        </w:rPr>
        <w:t xml:space="preserve">Striping on Oakwood:  Added Chad’s 3/8 updates to minutes</w:t>
      </w:r>
    </w:p>
    <w:p w:rsidR="00000000" w:rsidDel="00000000" w:rsidP="00000000" w:rsidRDefault="00000000" w:rsidRPr="00000000" w14:paraId="00000012">
      <w:pPr>
        <w:shd w:fill="ffffff" w:val="clear"/>
        <w:ind w:left="1440" w:firstLine="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Huntsville Police Department: 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Update of officially reported or on Facebook bike/ped related incidents? 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Other road concerns from other sources?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Community Events? </w:t>
      </w: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And see next section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II: Monthly Special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City Plans for May Bike Month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of BASC Goal 2023 that aligns with City’s Bike month agenda - </w:t>
      </w:r>
      <w:hyperlink r:id="rId8">
        <w:r w:rsidDel="00000000" w:rsidR="00000000" w:rsidRPr="00000000">
          <w:rPr>
            <w:rFonts w:ascii="Nunito" w:cs="Nunito" w:eastAsia="Nunito" w:hAnsi="Nunito"/>
            <w:color w:val="6aa84f"/>
            <w:sz w:val="24"/>
            <w:szCs w:val="24"/>
            <w:u w:val="single"/>
            <w:rtl w:val="0"/>
          </w:rPr>
          <w:t xml:space="preserve">(see hsvbasc.com--&gt; "BASC projects_Actions Summary" Excel sheet)</w:t>
        </w:r>
      </w:hyperlink>
      <w:r w:rsidDel="00000000" w:rsidR="00000000" w:rsidRPr="00000000">
        <w:rPr>
          <w:rFonts w:ascii="Nunito" w:cs="Nunito" w:eastAsia="Nunito" w:hAnsi="Nunito"/>
          <w:color w:val="6aa84f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color w:val="6aa84f"/>
          <w:sz w:val="24"/>
          <w:szCs w:val="24"/>
          <w:rtl w:val="0"/>
        </w:rPr>
        <w:t xml:space="preserve">or February minutes</w:t>
      </w:r>
    </w:p>
    <w:p w:rsidR="00000000" w:rsidDel="00000000" w:rsidP="00000000" w:rsidRDefault="00000000" w:rsidRPr="00000000" w14:paraId="0000001C">
      <w:pPr>
        <w:shd w:fill="ffffff" w:val="clear"/>
        <w:ind w:left="21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Bike Month promotions for consideration:</w:t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*Wed May 3:  Bike to School. (Chapman Elementary)</w:t>
      </w:r>
    </w:p>
    <w:p w:rsidR="00000000" w:rsidDel="00000000" w:rsidP="00000000" w:rsidRDefault="00000000" w:rsidRPr="00000000" w14:paraId="0000001E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*Sat May 6:   Mayor’s Bike Ride (Route is the same as last year)</w:t>
      </w:r>
    </w:p>
    <w:p w:rsidR="00000000" w:rsidDel="00000000" w:rsidP="00000000" w:rsidRDefault="00000000" w:rsidRPr="00000000" w14:paraId="0000001F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*Organize and communicate Mayor’s Bike Ride (MBR) post ride down Clinton to Campus 805.</w:t>
      </w:r>
    </w:p>
    <w:p w:rsidR="00000000" w:rsidDel="00000000" w:rsidP="00000000" w:rsidRDefault="00000000" w:rsidRPr="00000000" w14:paraId="00000020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*Suggested bike vendors and cycling organizations to provide a booth at the Mayor’s Bike Ride.</w:t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*May 8-12:  Bus and Bike (Free transit ride if you bring a bus)</w:t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*May 15-21:  Bike to Work week. </w:t>
      </w:r>
    </w:p>
    <w:p w:rsidR="00000000" w:rsidDel="00000000" w:rsidP="00000000" w:rsidRDefault="00000000" w:rsidRPr="00000000" w14:paraId="00000023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*Organize and communicate possible bike ride “leaders” and routes for Bike to Work week—Arsenal, downtown, Mid City, others? </w:t>
      </w:r>
    </w:p>
    <w:p w:rsidR="00000000" w:rsidDel="00000000" w:rsidP="00000000" w:rsidRDefault="00000000" w:rsidRPr="00000000" w14:paraId="00000024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*Tues May 23:  Tour de Arsenal</w:t>
      </w:r>
    </w:p>
    <w:p w:rsidR="00000000" w:rsidDel="00000000" w:rsidP="00000000" w:rsidRDefault="00000000" w:rsidRPr="00000000" w14:paraId="00000025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*Every Friday in May:  Bikes and Brews</w:t>
      </w:r>
    </w:p>
    <w:p w:rsidR="00000000" w:rsidDel="00000000" w:rsidP="00000000" w:rsidRDefault="00000000" w:rsidRPr="00000000" w14:paraId="00000026">
      <w:pPr>
        <w:numPr>
          <w:ilvl w:val="3"/>
          <w:numId w:val="1"/>
        </w:numPr>
        <w:shd w:fill="ffffff" w:val="clear"/>
        <w:ind w:left="2880" w:hanging="360"/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*Promote on social media/other</w:t>
      </w:r>
    </w:p>
    <w:p w:rsidR="00000000" w:rsidDel="00000000" w:rsidP="00000000" w:rsidRDefault="00000000" w:rsidRPr="00000000" w14:paraId="00000027">
      <w:pPr>
        <w:numPr>
          <w:ilvl w:val="4"/>
          <w:numId w:val="1"/>
        </w:numPr>
        <w:shd w:fill="ffffff" w:val="clear"/>
        <w:ind w:left="3600" w:hanging="360"/>
        <w:rPr>
          <w:rFonts w:ascii="Nunito" w:cs="Nunito" w:eastAsia="Nunito" w:hAnsi="Nunito"/>
          <w:sz w:val="24"/>
          <w:szCs w:val="24"/>
          <w:u w:val="non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*Suggested to post bike routes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Dario’s Crash Data Report to get to the Public before Bike Month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III: Project/Action Items: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Similar to </w:t>
      </w:r>
      <w:hyperlink r:id="rId9">
        <w:r w:rsidDel="00000000" w:rsidR="00000000" w:rsidRPr="00000000">
          <w:rPr>
            <w:rFonts w:ascii="Nunito" w:cs="Nunito" w:eastAsia="Nunito" w:hAnsi="Nunito"/>
            <w:color w:val="6aa84f"/>
            <w:sz w:val="24"/>
            <w:szCs w:val="24"/>
            <w:u w:val="single"/>
            <w:rtl w:val="0"/>
          </w:rPr>
          <w:t xml:space="preserve">(see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Nova Mono" w:cs="Nova Mono" w:eastAsia="Nova Mono" w:hAnsi="Nova Mono"/>
              <w:color w:val="4a86e8"/>
              <w:sz w:val="24"/>
              <w:szCs w:val="24"/>
              <w:rtl w:val="0"/>
            </w:rPr>
            <w:t xml:space="preserve">Vote to close Community concern→ “Project Name: Bradford road”</w:t>
          </w:r>
        </w:sdtContent>
      </w:sdt>
    </w:p>
    <w:p w:rsidR="00000000" w:rsidDel="00000000" w:rsidP="00000000" w:rsidRDefault="00000000" w:rsidRPr="00000000" w14:paraId="0000002B">
      <w:pPr>
        <w:shd w:fill="ffffff" w:val="clear"/>
        <w:ind w:left="0" w:firstLine="0"/>
        <w:rPr>
          <w:rFonts w:ascii="Nunito" w:cs="Nunito" w:eastAsia="Nunito" w:hAnsi="Nunito"/>
          <w:b w:val="1"/>
          <w:color w:val="ff99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End meeting: 7:00pm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hsvbasc.com/owncloud/index.php/s/N2f7bzZEYm9zPR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owncloud/index.php/s/N2f7bzZEYm9zPR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Ig3viSHvBpl9ApZFNV/UDnjIKw==">AMUW2mVssI26oYSkNbGHjs91+zzf+D90upsEjn8qgeRDFrlvynIlk7QBjRliTjgf0n19mXOSuUOircK/+pq+fBfsT14BuvRrdsaYEDDCxJUjt78iUVLryvqF8VmjdyMbdtJMzFYGkdmsRo8wOW2W4Ad7F4HvV6kBMg==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