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4E1A2" w14:textId="0EC0E97F" w:rsidR="00A56DB7" w:rsidRPr="006A230B" w:rsidRDefault="00CB4837" w:rsidP="003C2075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DF24D4" wp14:editId="5422CF73">
            <wp:simplePos x="0" y="0"/>
            <wp:positionH relativeFrom="column">
              <wp:posOffset>5362575</wp:posOffset>
            </wp:positionH>
            <wp:positionV relativeFrom="paragraph">
              <wp:posOffset>185859</wp:posOffset>
            </wp:positionV>
            <wp:extent cx="1468120" cy="1271207"/>
            <wp:effectExtent l="0" t="0" r="0" b="5715"/>
            <wp:wrapNone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445" cy="1276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46AF" w:rsidRPr="006A230B">
        <w:t xml:space="preserve">BASC </w:t>
      </w:r>
      <w:r w:rsidR="00033B2C">
        <w:t>October</w:t>
      </w:r>
      <w:r w:rsidR="005346AF" w:rsidRPr="006A230B">
        <w:t xml:space="preserve"> Meeting</w:t>
      </w:r>
      <w:r w:rsidR="00A330C1">
        <w:t xml:space="preserve"> </w:t>
      </w:r>
      <w:r w:rsidR="00033B2C">
        <w:t>Minutes</w:t>
      </w:r>
      <w:r w:rsidR="00076F71">
        <w:t xml:space="preserve"> </w:t>
      </w:r>
      <w:r w:rsidR="00CD14A4">
        <w:t xml:space="preserve">– </w:t>
      </w:r>
      <w:r w:rsidR="00033B2C">
        <w:t>Oct</w:t>
      </w:r>
      <w:r w:rsidR="00076F71">
        <w:t xml:space="preserve"> </w:t>
      </w:r>
      <w:r w:rsidR="00033B2C">
        <w:t>4</w:t>
      </w:r>
      <w:r w:rsidR="00076F71">
        <w:t>th</w:t>
      </w:r>
      <w:r w:rsidR="00CD14A4">
        <w:t>, 202</w:t>
      </w:r>
      <w:r w:rsidR="000320C9">
        <w:t>1</w:t>
      </w:r>
      <w:r w:rsidR="001142D4">
        <w:t xml:space="preserve">, 5:30 pm </w:t>
      </w:r>
      <w:r w:rsidR="004D5C95">
        <w:t>at STA</w:t>
      </w:r>
    </w:p>
    <w:p w14:paraId="76980EAB" w14:textId="77777777" w:rsidR="00504D02" w:rsidRDefault="00504D02"/>
    <w:p w14:paraId="74B93785" w14:textId="7AE19357" w:rsidR="006A230B" w:rsidRDefault="001142D4">
      <w:r>
        <w:t xml:space="preserve">Attendees: </w:t>
      </w:r>
      <w:r w:rsidR="00CE331C">
        <w:t>Larry</w:t>
      </w:r>
      <w:r w:rsidR="00AA3105">
        <w:t xml:space="preserve"> Mason</w:t>
      </w:r>
      <w:r w:rsidR="006A230B">
        <w:t>, Jamie</w:t>
      </w:r>
      <w:r w:rsidR="00AA3105">
        <w:t xml:space="preserve"> Miernik</w:t>
      </w:r>
      <w:r w:rsidR="006A230B">
        <w:t xml:space="preserve">, </w:t>
      </w:r>
      <w:r w:rsidR="000320C9">
        <w:t xml:space="preserve">Morgan Andriulli, </w:t>
      </w:r>
      <w:r w:rsidR="006A230B">
        <w:t>Bruce</w:t>
      </w:r>
      <w:r w:rsidR="00AA3105">
        <w:t xml:space="preserve"> Weddendorf</w:t>
      </w:r>
      <w:r w:rsidR="00FC5D97">
        <w:t>,</w:t>
      </w:r>
      <w:r w:rsidR="000320C9">
        <w:t xml:space="preserve"> </w:t>
      </w:r>
      <w:r w:rsidR="00033B2C">
        <w:t>Austin Jackson,</w:t>
      </w:r>
      <w:r w:rsidR="00CB4837">
        <w:br/>
      </w:r>
      <w:r w:rsidR="001357C7">
        <w:t>Ben Payment, K</w:t>
      </w:r>
      <w:r w:rsidR="00AE5462">
        <w:t>ristina</w:t>
      </w:r>
      <w:r w:rsidR="001357C7">
        <w:t xml:space="preserve"> Keogh</w:t>
      </w:r>
      <w:r w:rsidR="00033B2C">
        <w:t xml:space="preserve">. </w:t>
      </w:r>
      <w:r w:rsidR="00B75562">
        <w:t xml:space="preserve"> James Moore</w:t>
      </w:r>
      <w:r w:rsidR="004D5C95">
        <w:t>, Nic</w:t>
      </w:r>
      <w:r w:rsidR="008522CD">
        <w:t>holas</w:t>
      </w:r>
      <w:r w:rsidR="004D5C95">
        <w:t xml:space="preserve"> Nene via internet</w:t>
      </w:r>
    </w:p>
    <w:p w14:paraId="4AC4DEE7" w14:textId="6D1A0E20" w:rsidR="006A230B" w:rsidRDefault="00753711" w:rsidP="00D75FB5">
      <w:r>
        <w:rPr>
          <w:b/>
          <w:bCs/>
        </w:rPr>
        <w:t>June</w:t>
      </w:r>
      <w:r w:rsidR="00504D02">
        <w:rPr>
          <w:b/>
          <w:bCs/>
        </w:rPr>
        <w:t xml:space="preserve"> </w:t>
      </w:r>
      <w:r w:rsidR="006A230B" w:rsidRPr="00D75FB5">
        <w:rPr>
          <w:b/>
          <w:bCs/>
        </w:rPr>
        <w:t>Minutes</w:t>
      </w:r>
      <w:r w:rsidR="006A230B">
        <w:t xml:space="preserve">:  </w:t>
      </w:r>
      <w:r w:rsidR="00AE5462">
        <w:t>Approved</w:t>
      </w:r>
    </w:p>
    <w:p w14:paraId="26140591" w14:textId="79668570" w:rsidR="00753711" w:rsidRPr="00AE5462" w:rsidRDefault="00433946" w:rsidP="00AE5462">
      <w:pPr>
        <w:ind w:left="360"/>
      </w:pPr>
      <w:r w:rsidRPr="00433946">
        <w:rPr>
          <w:b/>
          <w:bCs/>
        </w:rPr>
        <w:t xml:space="preserve">NOTE: </w:t>
      </w:r>
      <w:r>
        <w:t xml:space="preserve"> All minutes are in the dropbox: </w:t>
      </w:r>
      <w:hyperlink r:id="rId6" w:tgtFrame="_blank" w:history="1">
        <w:r>
          <w:rPr>
            <w:rStyle w:val="Hyperlink"/>
          </w:rPr>
          <w:t>www.hsvbasc</w:t>
        </w:r>
        <w:r>
          <w:rPr>
            <w:rStyle w:val="Hyperlink"/>
          </w:rPr>
          <w:t>.</w:t>
        </w:r>
        <w:r>
          <w:rPr>
            <w:rStyle w:val="Hyperlink"/>
          </w:rPr>
          <w:t>com</w:t>
        </w:r>
      </w:hyperlink>
      <w:r w:rsidR="00AE5462">
        <w:t xml:space="preserve"> </w:t>
      </w:r>
    </w:p>
    <w:p w14:paraId="4CCD1D46" w14:textId="6CECD5DF" w:rsidR="00B75562" w:rsidRPr="009F61BC" w:rsidRDefault="00CE331C" w:rsidP="00AE5462">
      <w:r w:rsidRPr="00D75FB5">
        <w:rPr>
          <w:b/>
          <w:bCs/>
        </w:rPr>
        <w:t>Action</w:t>
      </w:r>
      <w:r w:rsidR="00D75FB5" w:rsidRPr="00D75FB5">
        <w:rPr>
          <w:b/>
          <w:bCs/>
        </w:rPr>
        <w:t>s</w:t>
      </w:r>
      <w:r w:rsidR="00753711">
        <w:rPr>
          <w:b/>
          <w:bCs/>
        </w:rPr>
        <w:t xml:space="preserve"> Review</w:t>
      </w:r>
      <w:r w:rsidR="00D75FB5" w:rsidRPr="00D75FB5">
        <w:rPr>
          <w:b/>
          <w:bCs/>
        </w:rPr>
        <w:t>:</w:t>
      </w:r>
    </w:p>
    <w:p w14:paraId="17F31CCB" w14:textId="727F3A2C" w:rsidR="00CE331C" w:rsidRDefault="00D75FB5" w:rsidP="00433946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Action </w:t>
      </w:r>
      <w:r w:rsidR="000320C9">
        <w:rPr>
          <w:b/>
          <w:bCs/>
        </w:rPr>
        <w:t>continued</w:t>
      </w:r>
      <w:r w:rsidR="005346AF" w:rsidRPr="001142D4">
        <w:rPr>
          <w:b/>
          <w:bCs/>
        </w:rPr>
        <w:t xml:space="preserve">:  </w:t>
      </w:r>
      <w:r w:rsidR="00737996">
        <w:rPr>
          <w:b/>
          <w:bCs/>
        </w:rPr>
        <w:t>Dario</w:t>
      </w:r>
      <w:r w:rsidR="00433946">
        <w:rPr>
          <w:b/>
          <w:bCs/>
        </w:rPr>
        <w:t>, Anthony</w:t>
      </w:r>
      <w:r w:rsidR="00737996">
        <w:rPr>
          <w:b/>
          <w:bCs/>
        </w:rPr>
        <w:t xml:space="preserve"> &amp; </w:t>
      </w:r>
      <w:r w:rsidR="001142D4" w:rsidRPr="001142D4">
        <w:rPr>
          <w:b/>
          <w:bCs/>
        </w:rPr>
        <w:t>Jamie will coor</w:t>
      </w:r>
      <w:r w:rsidR="00CB4837">
        <w:rPr>
          <w:b/>
          <w:bCs/>
        </w:rPr>
        <w:t>dinate</w:t>
      </w:r>
      <w:r>
        <w:rPr>
          <w:b/>
          <w:bCs/>
        </w:rPr>
        <w:t xml:space="preserve"> Crash Data report</w:t>
      </w:r>
      <w:r w:rsidR="001142D4">
        <w:t xml:space="preserve">: </w:t>
      </w:r>
      <w:r w:rsidR="00433946">
        <w:t xml:space="preserve">Develop what data is needed and how to </w:t>
      </w:r>
      <w:r w:rsidR="00CE331C">
        <w:t xml:space="preserve">compile a report similar to </w:t>
      </w:r>
      <w:r w:rsidR="00A3782D">
        <w:t xml:space="preserve">compare to </w:t>
      </w:r>
      <w:r w:rsidR="005346AF">
        <w:t>data</w:t>
      </w:r>
      <w:r w:rsidR="00CE331C">
        <w:t>/report from 2015</w:t>
      </w:r>
      <w:r w:rsidR="00433946">
        <w:t xml:space="preserve"> using </w:t>
      </w:r>
      <w:r w:rsidR="00A3782D">
        <w:t xml:space="preserve">new data system.  </w:t>
      </w:r>
    </w:p>
    <w:p w14:paraId="54D4EBE9" w14:textId="031E1D33" w:rsidR="00A3782D" w:rsidRDefault="00433946" w:rsidP="00504D02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Action</w:t>
      </w:r>
      <w:r>
        <w:rPr>
          <w:b/>
          <w:bCs/>
        </w:rPr>
        <w:t xml:space="preserve">: </w:t>
      </w:r>
      <w:r w:rsidR="001C4C7F">
        <w:rPr>
          <w:b/>
          <w:bCs/>
        </w:rPr>
        <w:t>continued</w:t>
      </w:r>
      <w:r w:rsidR="001C4C7F" w:rsidRPr="001142D4">
        <w:rPr>
          <w:b/>
          <w:bCs/>
        </w:rPr>
        <w:t xml:space="preserve">:  </w:t>
      </w:r>
      <w:r w:rsidR="001C4C7F">
        <w:rPr>
          <w:b/>
          <w:bCs/>
        </w:rPr>
        <w:t xml:space="preserve">Ben Payment: </w:t>
      </w:r>
      <w:r w:rsidR="001C4C7F">
        <w:t>T</w:t>
      </w:r>
      <w:r w:rsidR="00AE5462">
        <w:t xml:space="preserve">o </w:t>
      </w:r>
      <w:r w:rsidR="0071555F">
        <w:t xml:space="preserve">follow up with Shawn Davis to </w:t>
      </w:r>
      <w:r w:rsidR="00AE5462">
        <w:t>find out how to “check the box” for Bike parking</w:t>
      </w:r>
      <w:r w:rsidR="0071555F">
        <w:t xml:space="preserve"> ordinance 76</w:t>
      </w:r>
      <w:r w:rsidR="00AE5462">
        <w:t xml:space="preserve">, racks, etc. </w:t>
      </w:r>
      <w:r w:rsidR="001C4C7F">
        <w:t>in every project planned.</w:t>
      </w:r>
      <w:r w:rsidR="004D784E">
        <w:t xml:space="preserve">  </w:t>
      </w:r>
      <w:r w:rsidR="0071555F">
        <w:t>A process is needed. What is the definition of an “impermeable surface” for bike parking? Signage is also required so people can find bike parking, especially in parking garages.</w:t>
      </w:r>
    </w:p>
    <w:p w14:paraId="145BED41" w14:textId="7F7FE1D6" w:rsidR="006E434B" w:rsidRDefault="006E434B" w:rsidP="00A3782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Action Jamie</w:t>
      </w:r>
      <w:r w:rsidR="00782184">
        <w:rPr>
          <w:b/>
          <w:bCs/>
        </w:rPr>
        <w:t xml:space="preserve"> c</w:t>
      </w:r>
      <w:r w:rsidR="001C4C7F">
        <w:rPr>
          <w:b/>
          <w:bCs/>
        </w:rPr>
        <w:t>los</w:t>
      </w:r>
      <w:r w:rsidR="00782184">
        <w:rPr>
          <w:b/>
          <w:bCs/>
        </w:rPr>
        <w:t>ed</w:t>
      </w:r>
      <w:r>
        <w:rPr>
          <w:b/>
          <w:bCs/>
        </w:rPr>
        <w:t>:</w:t>
      </w:r>
      <w:r>
        <w:t xml:space="preserve"> Access to Times Plaza</w:t>
      </w:r>
      <w:r w:rsidR="00663FD3">
        <w:t xml:space="preserve">. Contacted </w:t>
      </w:r>
      <w:r w:rsidR="00AE5462">
        <w:t>C</w:t>
      </w:r>
      <w:r>
        <w:t xml:space="preserve">runkleton </w:t>
      </w:r>
      <w:r w:rsidR="00663FD3">
        <w:t xml:space="preserve">and they said they had to construct the fence to prevent cars from the adjacent business parking up their parking lot.  But, pedestrians and bikes can </w:t>
      </w:r>
      <w:r w:rsidR="00127345">
        <w:t xml:space="preserve">(just barely) </w:t>
      </w:r>
      <w:r w:rsidR="00663FD3">
        <w:t>slip around the east end of the fence to the Times Plaza side, when approaching from the east through the neighborhood accessible from Governors Dr.</w:t>
      </w:r>
    </w:p>
    <w:p w14:paraId="05CB2855" w14:textId="38D0B385" w:rsidR="00803201" w:rsidRDefault="00504D02" w:rsidP="00663FD3">
      <w:pPr>
        <w:pStyle w:val="ListParagraph"/>
        <w:numPr>
          <w:ilvl w:val="0"/>
          <w:numId w:val="1"/>
        </w:numPr>
      </w:pPr>
      <w:r>
        <w:rPr>
          <w:b/>
          <w:bCs/>
        </w:rPr>
        <w:t>Action</w:t>
      </w:r>
      <w:r w:rsidR="00803201">
        <w:rPr>
          <w:b/>
          <w:bCs/>
        </w:rPr>
        <w:t xml:space="preserve"> Cont</w:t>
      </w:r>
      <w:r w:rsidR="00DE6B8F">
        <w:rPr>
          <w:b/>
          <w:bCs/>
        </w:rPr>
        <w:t>inued</w:t>
      </w:r>
      <w:r w:rsidR="00803201">
        <w:rPr>
          <w:b/>
          <w:bCs/>
        </w:rPr>
        <w:t>.</w:t>
      </w:r>
      <w:r>
        <w:rPr>
          <w:b/>
          <w:bCs/>
        </w:rPr>
        <w:t>: Nick Nene</w:t>
      </w:r>
      <w:r>
        <w:t xml:space="preserve">: Nick </w:t>
      </w:r>
      <w:r w:rsidR="00803201">
        <w:t>talked with COH on</w:t>
      </w:r>
      <w:r>
        <w:t xml:space="preserve"> sidewalks on either side of Oakwood just east of the Parkway</w:t>
      </w:r>
      <w:r w:rsidR="00803201">
        <w:t xml:space="preserve">; </w:t>
      </w:r>
      <w:r w:rsidR="00663FD3">
        <w:t>Nicholas made request to Public Works, John Autry. And Transit – John Ashburn</w:t>
      </w:r>
      <w:r w:rsidR="00663FD3">
        <w:t>.</w:t>
      </w:r>
    </w:p>
    <w:p w14:paraId="338FCB9A" w14:textId="32FE249A" w:rsidR="00504D02" w:rsidRDefault="00504D02" w:rsidP="00782184">
      <w:pPr>
        <w:pStyle w:val="ListParagraph"/>
        <w:numPr>
          <w:ilvl w:val="0"/>
          <w:numId w:val="1"/>
        </w:numPr>
      </w:pPr>
      <w:r>
        <w:rPr>
          <w:b/>
          <w:bCs/>
        </w:rPr>
        <w:t>Action</w:t>
      </w:r>
      <w:r w:rsidR="006B045D">
        <w:rPr>
          <w:b/>
          <w:bCs/>
        </w:rPr>
        <w:t xml:space="preserve"> Continue</w:t>
      </w:r>
      <w:r w:rsidR="00DE6B8F">
        <w:rPr>
          <w:b/>
          <w:bCs/>
        </w:rPr>
        <w:t>d</w:t>
      </w:r>
      <w:r>
        <w:rPr>
          <w:b/>
          <w:bCs/>
        </w:rPr>
        <w:t xml:space="preserve">: James Moore </w:t>
      </w:r>
      <w:r w:rsidRPr="00004ECD">
        <w:t>will investigate why</w:t>
      </w:r>
      <w:r>
        <w:t xml:space="preserve"> </w:t>
      </w:r>
      <w:r w:rsidRPr="00004ECD">
        <w:t xml:space="preserve">it is difficult to upload video to the See and be </w:t>
      </w:r>
      <w:r>
        <w:t>S</w:t>
      </w:r>
      <w:r w:rsidRPr="00004ECD">
        <w:t>een site</w:t>
      </w:r>
    </w:p>
    <w:p w14:paraId="71473F02" w14:textId="28479EDC" w:rsidR="000E7178" w:rsidRDefault="000E7178" w:rsidP="000E7178">
      <w:pPr>
        <w:pStyle w:val="ListParagraph"/>
        <w:numPr>
          <w:ilvl w:val="0"/>
          <w:numId w:val="1"/>
        </w:numPr>
      </w:pPr>
      <w:r w:rsidRPr="000E7178">
        <w:rPr>
          <w:b/>
          <w:bCs/>
        </w:rPr>
        <w:t>Action: Larry, Jamie. Anthony</w:t>
      </w:r>
      <w:r w:rsidR="00DE6B8F">
        <w:rPr>
          <w:b/>
          <w:bCs/>
        </w:rPr>
        <w:t>, continued.</w:t>
      </w:r>
      <w:r>
        <w:t xml:space="preserve"> to write a letter to the principal to suggest Anthony’s solution and mention Safe Routes to School ideas. To be prepared for the beginning of the school year</w:t>
      </w:r>
      <w:r w:rsidR="00663FD3">
        <w:t>.</w:t>
      </w:r>
    </w:p>
    <w:p w14:paraId="613A9B62" w14:textId="787D73CB" w:rsidR="00354049" w:rsidRPr="000E7DEC" w:rsidRDefault="00354049" w:rsidP="000E7178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Action: Larry </w:t>
      </w:r>
      <w:r w:rsidRPr="00354049">
        <w:rPr>
          <w:bCs/>
        </w:rPr>
        <w:t>to find policy (Hawaii) about</w:t>
      </w:r>
      <w:r>
        <w:rPr>
          <w:bCs/>
        </w:rPr>
        <w:t xml:space="preserve"> “Zero Vision” policy to investigate serious Bike/Ped accidents.</w:t>
      </w:r>
    </w:p>
    <w:p w14:paraId="3D052328" w14:textId="37C83C9E" w:rsidR="000E7DEC" w:rsidRDefault="000E7DEC" w:rsidP="000E7178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BASC should contact: </w:t>
      </w:r>
      <w:r w:rsidRPr="000E7DEC">
        <w:t>The Barge consultant who is looking a</w:t>
      </w:r>
      <w:r>
        <w:t>t</w:t>
      </w:r>
      <w:r w:rsidRPr="000E7DEC">
        <w:t xml:space="preserve"> Parkway crossings</w:t>
      </w:r>
      <w:r>
        <w:t>.  They are doing an “assessment” and Louanna Broshears will be looking at policy for new construction to help the crossing be safer for peds/bikes.</w:t>
      </w:r>
    </w:p>
    <w:p w14:paraId="17CA4B73" w14:textId="5BE4A49D" w:rsidR="00E30955" w:rsidRPr="000E7DEC" w:rsidRDefault="00E30955" w:rsidP="000E7178">
      <w:pPr>
        <w:pStyle w:val="ListParagraph"/>
        <w:numPr>
          <w:ilvl w:val="0"/>
          <w:numId w:val="1"/>
        </w:numPr>
      </w:pPr>
      <w:r>
        <w:rPr>
          <w:b/>
          <w:bCs/>
        </w:rPr>
        <w:t>New Action:</w:t>
      </w:r>
      <w:r>
        <w:t xml:space="preserve">  </w:t>
      </w:r>
      <w:r w:rsidR="00127345">
        <w:t>B</w:t>
      </w:r>
      <w:r>
        <w:t xml:space="preserve">en </w:t>
      </w:r>
      <w:r w:rsidR="00127345">
        <w:t xml:space="preserve">Payment </w:t>
      </w:r>
      <w:r>
        <w:t xml:space="preserve">will draft an ordinance </w:t>
      </w:r>
      <w:r w:rsidR="00127345">
        <w:t>to propose Articles of Connectivity</w:t>
      </w:r>
    </w:p>
    <w:p w14:paraId="7082C7C1" w14:textId="16B10B27" w:rsidR="0026669B" w:rsidRPr="00CB4837" w:rsidRDefault="0026669B" w:rsidP="00CB4837">
      <w:pPr>
        <w:ind w:left="360"/>
        <w:rPr>
          <w:b/>
          <w:bCs/>
        </w:rPr>
      </w:pPr>
      <w:r w:rsidRPr="00CB4837">
        <w:rPr>
          <w:b/>
          <w:bCs/>
        </w:rPr>
        <w:t>Reports</w:t>
      </w:r>
    </w:p>
    <w:p w14:paraId="66BC16E1" w14:textId="6FDA709E" w:rsidR="00354049" w:rsidRDefault="00AA3105" w:rsidP="00076F71">
      <w:pPr>
        <w:spacing w:after="0" w:line="240" w:lineRule="auto"/>
        <w:ind w:left="360"/>
        <w:rPr>
          <w:bCs/>
        </w:rPr>
      </w:pPr>
      <w:r w:rsidRPr="000E7178">
        <w:rPr>
          <w:b/>
          <w:bCs/>
          <w:u w:val="single"/>
        </w:rPr>
        <w:t>HPD</w:t>
      </w:r>
      <w:r>
        <w:t xml:space="preserve"> </w:t>
      </w:r>
      <w:r w:rsidR="000E7DEC">
        <w:t>–</w:t>
      </w:r>
      <w:r>
        <w:t xml:space="preserve"> </w:t>
      </w:r>
      <w:r w:rsidR="000E7DEC">
        <w:t>Not present</w:t>
      </w:r>
    </w:p>
    <w:p w14:paraId="5FA06E66" w14:textId="77777777" w:rsidR="002816F9" w:rsidRPr="00354049" w:rsidRDefault="002816F9" w:rsidP="00354049">
      <w:pPr>
        <w:spacing w:after="0" w:line="240" w:lineRule="auto"/>
        <w:ind w:left="360"/>
      </w:pPr>
    </w:p>
    <w:p w14:paraId="6C099CE0" w14:textId="175648BD" w:rsidR="006A230B" w:rsidRDefault="006A230B" w:rsidP="00602EE5">
      <w:pPr>
        <w:ind w:left="360"/>
      </w:pPr>
      <w:r w:rsidRPr="001C2E68">
        <w:rPr>
          <w:b/>
          <w:bCs/>
          <w:u w:val="single"/>
        </w:rPr>
        <w:t>Traffic</w:t>
      </w:r>
      <w:r w:rsidR="000E7178" w:rsidRPr="001C2E68">
        <w:rPr>
          <w:b/>
          <w:bCs/>
          <w:u w:val="single"/>
        </w:rPr>
        <w:t xml:space="preserve"> Engineering</w:t>
      </w:r>
      <w:r>
        <w:t xml:space="preserve"> – </w:t>
      </w:r>
      <w:r w:rsidR="007F525F">
        <w:t xml:space="preserve"> </w:t>
      </w:r>
      <w:r w:rsidR="000E7DEC">
        <w:t>Introduced Louanna Broshears.  Discussed upcoming Barge presentation, see # 8 above.</w:t>
      </w:r>
    </w:p>
    <w:p w14:paraId="38A63995" w14:textId="2ACE881D" w:rsidR="00753711" w:rsidRDefault="00AA3105" w:rsidP="00753711">
      <w:pPr>
        <w:ind w:left="360"/>
      </w:pPr>
      <w:r w:rsidRPr="000E7178">
        <w:rPr>
          <w:b/>
          <w:bCs/>
          <w:u w:val="single"/>
        </w:rPr>
        <w:t>Planning</w:t>
      </w:r>
      <w:r>
        <w:t xml:space="preserve"> – </w:t>
      </w:r>
      <w:r w:rsidR="00076F71">
        <w:t xml:space="preserve">  </w:t>
      </w:r>
      <w:r w:rsidR="006B595A">
        <w:t xml:space="preserve">Discussion: </w:t>
      </w:r>
      <w:r w:rsidR="000E7DEC">
        <w:t>MPO should have a Bike/Ped committee or B</w:t>
      </w:r>
      <w:r w:rsidR="00E30955">
        <w:t>ASC</w:t>
      </w:r>
      <w:r w:rsidR="000E7DEC">
        <w:t xml:space="preserve"> should be it.</w:t>
      </w:r>
      <w:r w:rsidR="00E30955">
        <w:br/>
        <w:t>Thomas Nunes, Planning Services Manager, FHWA guidelines state that MPOs should have Bike/Ped committees.</w:t>
      </w:r>
    </w:p>
    <w:p w14:paraId="63933FCE" w14:textId="5983B783" w:rsidR="00504D02" w:rsidRPr="006B595A" w:rsidRDefault="00504D02" w:rsidP="00753711">
      <w:pPr>
        <w:ind w:left="360"/>
        <w:rPr>
          <w:u w:val="single"/>
        </w:rPr>
      </w:pPr>
      <w:r w:rsidRPr="006B595A">
        <w:rPr>
          <w:b/>
          <w:bCs/>
          <w:u w:val="single"/>
        </w:rPr>
        <w:t>Old Business:</w:t>
      </w:r>
      <w:r w:rsidR="000E7178" w:rsidRPr="006B595A">
        <w:rPr>
          <w:b/>
          <w:bCs/>
          <w:u w:val="single"/>
        </w:rPr>
        <w:t xml:space="preserve"> </w:t>
      </w:r>
    </w:p>
    <w:p w14:paraId="58940F1C" w14:textId="25F56786" w:rsidR="00522771" w:rsidRDefault="00522771" w:rsidP="00522771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HPD Still wants to plan a safety Training class, </w:t>
      </w:r>
      <w:r w:rsidR="00E30955">
        <w:t>sometime during school calendar.</w:t>
      </w:r>
    </w:p>
    <w:p w14:paraId="2A9DBCA6" w14:textId="1C5AFB03" w:rsidR="007F525F" w:rsidRDefault="00522771" w:rsidP="007F525F">
      <w:pPr>
        <w:pStyle w:val="ListParagraph"/>
        <w:numPr>
          <w:ilvl w:val="0"/>
          <w:numId w:val="9"/>
        </w:numPr>
        <w:spacing w:after="0" w:line="240" w:lineRule="auto"/>
      </w:pPr>
      <w:r>
        <w:t>James mentioned that Girls Inc was also interested in biking safety training.</w:t>
      </w:r>
      <w:r w:rsidR="002B169B">
        <w:t xml:space="preserve"> Will send contact info to Jamie.</w:t>
      </w:r>
    </w:p>
    <w:p w14:paraId="6D4BB38A" w14:textId="0C17E965" w:rsidR="00302157" w:rsidRPr="00456147" w:rsidRDefault="007C7AAB" w:rsidP="00753711">
      <w:r w:rsidRPr="006B595A">
        <w:rPr>
          <w:b/>
          <w:bCs/>
          <w:u w:val="single"/>
        </w:rPr>
        <w:t>New Business:</w:t>
      </w:r>
      <w:r w:rsidRPr="00CB4837">
        <w:rPr>
          <w:b/>
          <w:bCs/>
        </w:rPr>
        <w:t xml:space="preserve"> </w:t>
      </w:r>
      <w:r w:rsidR="00C9232B">
        <w:rPr>
          <w:b/>
          <w:bCs/>
        </w:rPr>
        <w:br/>
      </w:r>
      <w:r w:rsidR="00E30955">
        <w:t xml:space="preserve">Discussion about Action #3, closed above. </w:t>
      </w:r>
      <w:r w:rsidR="00127345">
        <w:t xml:space="preserve">New Action #9. </w:t>
      </w:r>
      <w:r w:rsidR="00E30955">
        <w:t>The Crunkleton response seems inadequate and only perpetuates the lack of connectivity in commercial areas.</w:t>
      </w:r>
      <w:r w:rsidR="00127345">
        <w:t xml:space="preserve">  Larry mentioned “</w:t>
      </w:r>
      <w:r w:rsidR="006B595A">
        <w:t>S</w:t>
      </w:r>
      <w:r w:rsidR="00127345">
        <w:t>trong Towns” Chuck Marohn as a reference</w:t>
      </w:r>
      <w:r w:rsidR="006B595A">
        <w:t xml:space="preserve"> to help create an ordinance on “Connectivity"</w:t>
      </w:r>
    </w:p>
    <w:p w14:paraId="54C729EB" w14:textId="41E7B6F0" w:rsidR="002B169B" w:rsidRDefault="002B169B" w:rsidP="00CB4837">
      <w:pPr>
        <w:rPr>
          <w:bCs/>
        </w:rPr>
      </w:pPr>
      <w:r>
        <w:rPr>
          <w:b/>
          <w:bCs/>
        </w:rPr>
        <w:lastRenderedPageBreak/>
        <w:t>Community Groups:</w:t>
      </w:r>
      <w:r>
        <w:rPr>
          <w:b/>
          <w:bCs/>
        </w:rPr>
        <w:br/>
      </w:r>
      <w:r w:rsidR="00E30955">
        <w:rPr>
          <w:bCs/>
        </w:rPr>
        <w:t>Nov</w:t>
      </w:r>
      <w:r>
        <w:rPr>
          <w:bCs/>
        </w:rPr>
        <w:t xml:space="preserve"> 6</w:t>
      </w:r>
      <w:r w:rsidR="00E31667">
        <w:rPr>
          <w:bCs/>
        </w:rPr>
        <w:t xml:space="preserve"> -</w:t>
      </w:r>
      <w:r w:rsidR="002C77E1">
        <w:rPr>
          <w:bCs/>
        </w:rPr>
        <w:t xml:space="preserve"> </w:t>
      </w:r>
      <w:r w:rsidR="00E31667">
        <w:rPr>
          <w:bCs/>
        </w:rPr>
        <w:t xml:space="preserve">Tour de Ville </w:t>
      </w:r>
      <w:r w:rsidR="002C77E1">
        <w:rPr>
          <w:bCs/>
        </w:rPr>
        <w:t>at STA</w:t>
      </w:r>
      <w:r w:rsidR="00E31667">
        <w:rPr>
          <w:bCs/>
        </w:rPr>
        <w:t>, 9 am</w:t>
      </w:r>
      <w:r w:rsidR="002C77E1">
        <w:rPr>
          <w:bCs/>
        </w:rPr>
        <w:t>.</w:t>
      </w:r>
      <w:r>
        <w:rPr>
          <w:bCs/>
        </w:rPr>
        <w:t xml:space="preserve"> </w:t>
      </w:r>
      <w:r w:rsidR="002C77E1">
        <w:rPr>
          <w:bCs/>
        </w:rPr>
        <w:t>A</w:t>
      </w:r>
      <w:r>
        <w:rPr>
          <w:bCs/>
        </w:rPr>
        <w:t>nd HUBS will have a Pedal Power program of utilitarian bikes and pedal power</w:t>
      </w:r>
      <w:r w:rsidR="002C77E1">
        <w:rPr>
          <w:bCs/>
        </w:rPr>
        <w:t xml:space="preserve"> after the Tour de Ville</w:t>
      </w:r>
    </w:p>
    <w:p w14:paraId="6417E6E0" w14:textId="53DBC254" w:rsidR="00E31667" w:rsidRDefault="00E31667" w:rsidP="00CB4837">
      <w:pPr>
        <w:rPr>
          <w:bCs/>
        </w:rPr>
      </w:pPr>
      <w:r>
        <w:rPr>
          <w:bCs/>
        </w:rPr>
        <w:t>Nov 13</w:t>
      </w:r>
      <w:r>
        <w:rPr>
          <w:bCs/>
        </w:rPr>
        <w:t xml:space="preserve"> -</w:t>
      </w:r>
      <w:r>
        <w:rPr>
          <w:bCs/>
        </w:rPr>
        <w:t xml:space="preserve"> Tweed Ride</w:t>
      </w:r>
    </w:p>
    <w:p w14:paraId="45334BE4" w14:textId="104EA8DA" w:rsidR="00E31667" w:rsidRPr="002B169B" w:rsidRDefault="00E31667" w:rsidP="00CB4837">
      <w:pPr>
        <w:rPr>
          <w:bCs/>
        </w:rPr>
      </w:pPr>
      <w:r>
        <w:rPr>
          <w:bCs/>
        </w:rPr>
        <w:t xml:space="preserve">Nov 30 - Bikes N Brews </w:t>
      </w:r>
      <w:r>
        <w:rPr>
          <w:bCs/>
        </w:rPr>
        <w:t>4 pm</w:t>
      </w:r>
    </w:p>
    <w:p w14:paraId="3004792D" w14:textId="1B3E9BB0" w:rsidR="007D7DF4" w:rsidRDefault="007D7DF4" w:rsidP="007D7DF4">
      <w:r>
        <w:t>Adjour</w:t>
      </w:r>
      <w:r w:rsidR="003C0237">
        <w:t>n</w:t>
      </w:r>
      <w:r>
        <w:t>ed</w:t>
      </w:r>
      <w:r w:rsidR="00C9232B">
        <w:t xml:space="preserve">:  </w:t>
      </w:r>
      <w:r w:rsidR="002B169B">
        <w:t>6:36</w:t>
      </w:r>
      <w:r>
        <w:t xml:space="preserve"> </w:t>
      </w:r>
      <w:r w:rsidR="00CB4837">
        <w:t>pm</w:t>
      </w:r>
    </w:p>
    <w:p w14:paraId="7C74661B" w14:textId="0E7CC938" w:rsidR="006A230B" w:rsidRDefault="006A230B" w:rsidP="007C7AAB">
      <w:r>
        <w:t xml:space="preserve">Next Meeting – </w:t>
      </w:r>
      <w:r w:rsidR="00E30955">
        <w:t>Nov 8</w:t>
      </w:r>
      <w:r w:rsidR="00753711">
        <w:t xml:space="preserve"> </w:t>
      </w:r>
      <w:r>
        <w:t>, Monday</w:t>
      </w:r>
      <w:r w:rsidR="002C1106">
        <w:t>, 5:30 pm virtual</w:t>
      </w:r>
      <w:r w:rsidR="002853E3">
        <w:t xml:space="preserve"> and in person at STA</w:t>
      </w:r>
    </w:p>
    <w:p w14:paraId="2F78E06F" w14:textId="78D504CA" w:rsidR="00A12BAF" w:rsidRDefault="00A12BAF" w:rsidP="007C7AAB">
      <w:r>
        <w:rPr>
          <w:noProof/>
        </w:rPr>
        <w:drawing>
          <wp:inline distT="0" distB="0" distL="0" distR="0" wp14:anchorId="1F25A85B" wp14:editId="39582E16">
            <wp:extent cx="1352550" cy="1171054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512" cy="120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2BAF" w:rsidSect="00A12B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686"/>
    <w:multiLevelType w:val="hybridMultilevel"/>
    <w:tmpl w:val="DBE81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24A6F"/>
    <w:multiLevelType w:val="hybridMultilevel"/>
    <w:tmpl w:val="753E3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BC83683"/>
    <w:multiLevelType w:val="hybridMultilevel"/>
    <w:tmpl w:val="14C8B140"/>
    <w:lvl w:ilvl="0" w:tplc="80CEF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452633"/>
    <w:multiLevelType w:val="hybridMultilevel"/>
    <w:tmpl w:val="590C96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644668"/>
    <w:multiLevelType w:val="hybridMultilevel"/>
    <w:tmpl w:val="48404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24CBE"/>
    <w:multiLevelType w:val="hybridMultilevel"/>
    <w:tmpl w:val="C2E680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796C46"/>
    <w:multiLevelType w:val="hybridMultilevel"/>
    <w:tmpl w:val="19CC1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8323D5"/>
    <w:multiLevelType w:val="hybridMultilevel"/>
    <w:tmpl w:val="DE12D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E126A"/>
    <w:multiLevelType w:val="hybridMultilevel"/>
    <w:tmpl w:val="5C020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6AF"/>
    <w:rsid w:val="00004ECD"/>
    <w:rsid w:val="000320C9"/>
    <w:rsid w:val="00033B2C"/>
    <w:rsid w:val="00076F71"/>
    <w:rsid w:val="000C4405"/>
    <w:rsid w:val="000E7178"/>
    <w:rsid w:val="000E7DEC"/>
    <w:rsid w:val="001142D4"/>
    <w:rsid w:val="00127345"/>
    <w:rsid w:val="001357C7"/>
    <w:rsid w:val="00172DBB"/>
    <w:rsid w:val="00185193"/>
    <w:rsid w:val="001A3F45"/>
    <w:rsid w:val="001C2E68"/>
    <w:rsid w:val="001C4C7F"/>
    <w:rsid w:val="002514DB"/>
    <w:rsid w:val="0026669B"/>
    <w:rsid w:val="002816F9"/>
    <w:rsid w:val="002853E3"/>
    <w:rsid w:val="002B169B"/>
    <w:rsid w:val="002C1106"/>
    <w:rsid w:val="002C77E1"/>
    <w:rsid w:val="00301E25"/>
    <w:rsid w:val="00302157"/>
    <w:rsid w:val="00354049"/>
    <w:rsid w:val="003C0237"/>
    <w:rsid w:val="003C0CC2"/>
    <w:rsid w:val="003C2075"/>
    <w:rsid w:val="003E3868"/>
    <w:rsid w:val="00433946"/>
    <w:rsid w:val="00454476"/>
    <w:rsid w:val="00456147"/>
    <w:rsid w:val="0045701B"/>
    <w:rsid w:val="00465078"/>
    <w:rsid w:val="004D5C95"/>
    <w:rsid w:val="004D784E"/>
    <w:rsid w:val="004F3B25"/>
    <w:rsid w:val="00504D02"/>
    <w:rsid w:val="00522771"/>
    <w:rsid w:val="00530F30"/>
    <w:rsid w:val="005346AF"/>
    <w:rsid w:val="005D2734"/>
    <w:rsid w:val="00602EE5"/>
    <w:rsid w:val="00611D11"/>
    <w:rsid w:val="00663FD3"/>
    <w:rsid w:val="00696FA9"/>
    <w:rsid w:val="006A230B"/>
    <w:rsid w:val="006A28B9"/>
    <w:rsid w:val="006A304B"/>
    <w:rsid w:val="006B045D"/>
    <w:rsid w:val="006B595A"/>
    <w:rsid w:val="006E434B"/>
    <w:rsid w:val="0071555F"/>
    <w:rsid w:val="00727A60"/>
    <w:rsid w:val="00737996"/>
    <w:rsid w:val="0074656A"/>
    <w:rsid w:val="00753711"/>
    <w:rsid w:val="00782184"/>
    <w:rsid w:val="00787E95"/>
    <w:rsid w:val="007C7AAB"/>
    <w:rsid w:val="007D7DF4"/>
    <w:rsid w:val="007F19BF"/>
    <w:rsid w:val="007F525F"/>
    <w:rsid w:val="00803201"/>
    <w:rsid w:val="00813450"/>
    <w:rsid w:val="008522CD"/>
    <w:rsid w:val="00883CF7"/>
    <w:rsid w:val="00921A09"/>
    <w:rsid w:val="00956E72"/>
    <w:rsid w:val="009F61BC"/>
    <w:rsid w:val="00A12BAF"/>
    <w:rsid w:val="00A330C1"/>
    <w:rsid w:val="00A3782D"/>
    <w:rsid w:val="00A56DB7"/>
    <w:rsid w:val="00AA3105"/>
    <w:rsid w:val="00AE5462"/>
    <w:rsid w:val="00B14305"/>
    <w:rsid w:val="00B145E8"/>
    <w:rsid w:val="00B24B77"/>
    <w:rsid w:val="00B75562"/>
    <w:rsid w:val="00C55D3C"/>
    <w:rsid w:val="00C9232B"/>
    <w:rsid w:val="00CB4837"/>
    <w:rsid w:val="00CD14A4"/>
    <w:rsid w:val="00CE331C"/>
    <w:rsid w:val="00D44E6E"/>
    <w:rsid w:val="00D75FB5"/>
    <w:rsid w:val="00DA1F32"/>
    <w:rsid w:val="00DE6B8F"/>
    <w:rsid w:val="00E20490"/>
    <w:rsid w:val="00E30955"/>
    <w:rsid w:val="00E31667"/>
    <w:rsid w:val="00EA74EF"/>
    <w:rsid w:val="00EE7276"/>
    <w:rsid w:val="00F77DB6"/>
    <w:rsid w:val="00FA2CEE"/>
    <w:rsid w:val="00FC5D97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C5F9F"/>
  <w15:chartTrackingRefBased/>
  <w15:docId w15:val="{FB7094D2-557B-4611-856E-E216594A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20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6A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C2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12BA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2BAF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83C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70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svbasc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Andriulli</dc:creator>
  <cp:keywords/>
  <dc:description/>
  <cp:lastModifiedBy>Jamie Miernik</cp:lastModifiedBy>
  <cp:revision>3</cp:revision>
  <cp:lastPrinted>2021-07-12T02:20:00Z</cp:lastPrinted>
  <dcterms:created xsi:type="dcterms:W3CDTF">2021-11-08T19:02:00Z</dcterms:created>
  <dcterms:modified xsi:type="dcterms:W3CDTF">2021-11-08T20:08:00Z</dcterms:modified>
</cp:coreProperties>
</file>