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lineRule="auto" w:line="259" w:before="240" w:after="120"/>
        <w:rPr>
          <w:rFonts w:ascii="Comic Sans MS" w:hAnsi="Comic Sans MS" w:eastAsia="Comic Sans MS" w:cs="Comic Sans MS"/>
          <w:b/>
          <w:b/>
          <w:color w:val="4A86E8"/>
          <w:sz w:val="26"/>
          <w:szCs w:val="26"/>
          <w:u w:val="single"/>
        </w:rPr>
      </w:pPr>
      <w:r>
        <w:rPr>
          <w:rFonts w:eastAsia="Comic Sans MS" w:cs="Comic Sans MS" w:ascii="Comic Sans MS" w:hAnsi="Comic Sans MS"/>
          <w:b/>
          <w:color w:val="4A86E8"/>
          <w:sz w:val="26"/>
          <w:szCs w:val="26"/>
          <w:u w:val="single"/>
        </w:rPr>
        <w:t>Agenda:</w:t>
      </w:r>
      <w:r>
        <w:rPr>
          <w:rFonts w:eastAsia="Comic Sans MS" w:cs="Comic Sans MS" w:ascii="Comic Sans MS" w:hAnsi="Comic Sans MS"/>
          <w:b/>
          <w:color w:val="4A86E8"/>
          <w:sz w:val="26"/>
          <w:szCs w:val="26"/>
        </w:rPr>
        <w:t xml:space="preserve"> </w:t>
      </w:r>
      <w:r>
        <w:rPr>
          <w:rFonts w:eastAsia="Comic Sans MS" w:cs="Comic Sans MS" w:ascii="Comic Sans MS" w:hAnsi="Comic Sans MS"/>
          <w:b/>
          <w:sz w:val="26"/>
          <w:szCs w:val="26"/>
        </w:rPr>
        <w:t xml:space="preserve">BASC Monthly Meeting – Monday, </w:t>
      </w:r>
      <w:r>
        <w:rPr>
          <w:rFonts w:eastAsia="Comic Sans MS" w:cs="Comic Sans MS" w:ascii="Comic Sans MS" w:hAnsi="Comic Sans MS"/>
          <w:b/>
          <w:color w:val="4A86E8"/>
          <w:sz w:val="26"/>
          <w:szCs w:val="26"/>
          <w:u w:val="single"/>
        </w:rPr>
        <w:t>October 28th, 2024, 5:30 pm City Hall Room 442</w:t>
      </w:r>
    </w:p>
    <w:p>
      <w:pPr>
        <w:pStyle w:val="LOnormal"/>
        <w:shd w:val="clear" w:fill="FFFFFF"/>
        <w:rPr>
          <w:rFonts w:ascii="Nunito" w:hAnsi="Nunito" w:eastAsia="Nunito" w:cs="Nunito"/>
          <w:color w:val="9900FF"/>
        </w:rPr>
      </w:pPr>
      <w:r>
        <w:rPr>
          <w:rFonts w:eastAsia="Nunito" w:cs="Nunito" w:ascii="Nunito" w:hAnsi="Nunito"/>
          <w:b/>
        </w:rPr>
        <w:t xml:space="preserve">NOTE: </w:t>
      </w:r>
      <w:r>
        <w:rPr>
          <w:rFonts w:eastAsia="Nunito" w:cs="Nunito" w:ascii="Nunito" w:hAnsi="Nunito"/>
        </w:rPr>
        <w:t xml:space="preserve"> All agendas and minutes are in the BASC Fileshare: </w:t>
      </w:r>
      <w:hyperlink r:id="rId2">
        <w:r>
          <w:rPr>
            <w:rFonts w:eastAsia="Nunito" w:cs="Nunito" w:ascii="Nunito" w:hAnsi="Nunito"/>
            <w:color w:val="0000FF"/>
            <w:u w:val="single"/>
          </w:rPr>
          <w:t>www.hsvbasc.com</w:t>
        </w:r>
      </w:hyperlink>
      <w:r>
        <w:rPr>
          <w:rFonts w:eastAsia="Nunito" w:cs="Nunito" w:ascii="Nunito" w:hAnsi="Nunito"/>
        </w:rPr>
        <w:t xml:space="preserve"> </w:t>
      </w:r>
    </w:p>
    <w:p>
      <w:pPr>
        <w:pStyle w:val="LOnormal"/>
        <w:shd w:val="clear" w:fill="FFFFFF"/>
        <w:rPr>
          <w:rFonts w:ascii="Nunito" w:hAnsi="Nunito" w:eastAsia="Nunito" w:cs="Nunito"/>
          <w:sz w:val="18"/>
          <w:szCs w:val="18"/>
        </w:rPr>
      </w:pPr>
      <w:r>
        <w:rPr>
          <w:rFonts w:eastAsia="Nunito" w:cs="Nunito" w:ascii="Nunito" w:hAnsi="Nunito"/>
          <w:sz w:val="18"/>
          <w:szCs w:val="18"/>
        </w:rPr>
      </w:r>
    </w:p>
    <w:p>
      <w:pPr>
        <w:pStyle w:val="LOnormal"/>
        <w:shd w:val="clear" w:fill="FFFFFF"/>
        <w:rPr>
          <w:rFonts w:ascii="Calibri" w:hAnsi="Calibri" w:eastAsia="Calibri" w:cs="Calibri"/>
          <w:color w:val="9900FF"/>
        </w:rPr>
      </w:pPr>
      <w:r>
        <w:rPr>
          <w:rFonts w:eastAsia="Calibri" w:cs="Calibri" w:ascii="Calibri" w:hAnsi="Calibri"/>
          <w:b/>
          <w:u w:val="single"/>
        </w:rPr>
        <w:t>Attendees</w:t>
      </w:r>
      <w:r>
        <w:rPr>
          <w:rFonts w:eastAsia="Calibri" w:cs="Calibri" w:ascii="Calibri" w:hAnsi="Calibri"/>
        </w:rPr>
        <w:t>:</w:t>
      </w:r>
      <w:r>
        <w:rPr>
          <w:rFonts w:eastAsia="Calibri" w:cs="Calibri" w:ascii="Calibri" w:hAnsi="Calibri"/>
          <w:color w:val="4A86E8"/>
        </w:rPr>
        <w:t xml:space="preserve"> (virtual)  (in-person) </w:t>
      </w:r>
      <w:r>
        <w:rPr>
          <w:rFonts w:eastAsia="Calibri" w:cs="Calibri" w:ascii="Calibri" w:hAnsi="Calibri"/>
          <w:color w:val="9900FF"/>
        </w:rPr>
        <w:t>Jacob Hell, Ben Payment, Jamie Miernik, Zach Loiter, Larry Mason, David Nuttal, Jennifer Colee (TE), James Moore (Planning), Dequan Hyter (HPD)</w:t>
      </w:r>
    </w:p>
    <w:p>
      <w:pPr>
        <w:pStyle w:val="LOnormal"/>
        <w:shd w:val="clear" w:fill="FFFFFF"/>
        <w:rPr>
          <w:rFonts w:ascii="Nunito" w:hAnsi="Nunito" w:eastAsia="Nunito" w:cs="Nunito"/>
          <w:sz w:val="18"/>
          <w:szCs w:val="18"/>
        </w:rPr>
      </w:pPr>
      <w:r>
        <w:rPr>
          <w:rFonts w:eastAsia="Calibri" w:cs="Calibri" w:ascii="Calibri" w:hAnsi="Calibri"/>
          <w:b/>
          <w:u w:val="single"/>
        </w:rPr>
        <w:t>Meeting Time:</w:t>
      </w:r>
      <w:r>
        <w:rPr>
          <w:rFonts w:eastAsia="Nunito" w:cs="Nunito" w:ascii="Nunito" w:hAnsi="Nunito"/>
          <w:sz w:val="18"/>
          <w:szCs w:val="18"/>
        </w:rPr>
        <w:t xml:space="preserve"> 5:30pm-6:30pm</w:t>
      </w:r>
    </w:p>
    <w:p>
      <w:pPr>
        <w:pStyle w:val="LOnormal"/>
        <w:shd w:val="clear" w:fill="FFFFFF"/>
        <w:rPr>
          <w:rFonts w:ascii="Nunito" w:hAnsi="Nunito" w:eastAsia="Nunito" w:cs="Nunito"/>
          <w:sz w:val="18"/>
          <w:szCs w:val="18"/>
        </w:rPr>
      </w:pPr>
      <w:r>
        <w:rPr>
          <w:rFonts w:eastAsia="Calibri" w:cs="Calibri" w:ascii="Calibri" w:hAnsi="Calibri"/>
          <w:b/>
          <w:color w:val="434343"/>
          <w:u w:val="single"/>
        </w:rPr>
        <w:t>Table of Contents:</w:t>
      </w:r>
      <w:r>
        <w:rPr>
          <w:rFonts w:eastAsia="Calibri" w:cs="Calibri" w:ascii="Calibri" w:hAnsi="Calibri"/>
          <w:color w:val="434343"/>
        </w:rPr>
        <w:t xml:space="preserve"> </w:t>
      </w:r>
      <w:hyperlink w:anchor="bookmark=kix.u7eucd3lk3nd">
        <w:r>
          <w:rPr>
            <w:rFonts w:eastAsia="Calibri" w:cs="Calibri" w:ascii="Calibri" w:hAnsi="Calibri"/>
            <w:color w:val="1155CC"/>
            <w:u w:val="single"/>
          </w:rPr>
          <w:t>Announcements</w:t>
        </w:r>
      </w:hyperlink>
      <w:r>
        <w:rPr>
          <w:rFonts w:eastAsia="Calibri" w:cs="Calibri" w:ascii="Calibri" w:hAnsi="Calibri"/>
          <w:color w:val="434343"/>
        </w:rPr>
        <w:t xml:space="preserve">, </w:t>
      </w:r>
      <w:hyperlink w:anchor="bookmark=kix.oxccywphdor4">
        <w:r>
          <w:rPr>
            <w:rFonts w:eastAsia="Calibri" w:cs="Calibri" w:ascii="Calibri" w:hAnsi="Calibri"/>
            <w:color w:val="1155CC"/>
            <w:u w:val="single"/>
          </w:rPr>
          <w:t>Section I: City Reports</w:t>
        </w:r>
      </w:hyperlink>
      <w:r>
        <w:rPr>
          <w:rFonts w:eastAsia="Calibri" w:cs="Calibri" w:ascii="Calibri" w:hAnsi="Calibri"/>
          <w:color w:val="434343"/>
        </w:rPr>
        <w:t xml:space="preserve">, </w:t>
      </w:r>
      <w:hyperlink w:anchor="bookmark=kix.r89fov3qxn65">
        <w:r>
          <w:rPr>
            <w:rFonts w:eastAsia="Calibri" w:cs="Calibri" w:ascii="Calibri" w:hAnsi="Calibri"/>
            <w:color w:val="1155CC"/>
            <w:u w:val="single"/>
          </w:rPr>
          <w:t>Section II: Monthly Agenda Topics</w:t>
        </w:r>
      </w:hyperlink>
      <w:r>
        <w:rPr>
          <w:rFonts w:eastAsia="Calibri" w:cs="Calibri" w:ascii="Calibri" w:hAnsi="Calibri"/>
          <w:color w:val="434343"/>
        </w:rPr>
        <w:t>,</w:t>
      </w:r>
      <w:hyperlink w:anchor="bookmark=kix.t5di0p9k5aqw">
        <w:r>
          <w:rPr>
            <w:rFonts w:eastAsia="Calibri" w:cs="Calibri" w:ascii="Calibri" w:hAnsi="Calibri"/>
            <w:color w:val="1155CC"/>
            <w:u w:val="single"/>
          </w:rPr>
          <w:t xml:space="preserve"> Section III: Review of Projects/Action Items</w:t>
        </w:r>
      </w:hyperlink>
      <w:r>
        <w:rPr>
          <w:rFonts w:eastAsia="Calibri" w:cs="Calibri" w:ascii="Calibri" w:hAnsi="Calibri"/>
          <w:color w:val="434343"/>
        </w:rPr>
        <w:t xml:space="preserve">, </w:t>
      </w:r>
      <w:hyperlink r:id="rId3">
        <w:r>
          <w:rPr>
            <w:rFonts w:eastAsia="Calibri" w:cs="Calibri" w:ascii="Calibri" w:hAnsi="Calibri"/>
            <w:color w:val="1155CC"/>
            <w:u w:val="single"/>
          </w:rPr>
          <w:t>BASC Resource List (see hsvbasc.com)</w:t>
        </w:r>
      </w:hyperlink>
    </w:p>
    <w:p>
      <w:pPr>
        <w:pStyle w:val="LOnormal"/>
        <w:shd w:val="clear" w:fill="FFFFFF"/>
        <w:rPr>
          <w:rFonts w:ascii="Nunito" w:hAnsi="Nunito" w:eastAsia="Nunito" w:cs="Nunito"/>
          <w:sz w:val="18"/>
          <w:szCs w:val="18"/>
        </w:rPr>
      </w:pPr>
      <w:r>
        <w:rPr>
          <w:rFonts w:eastAsia="Calibri" w:cs="Calibri" w:ascii="Calibri" w:hAnsi="Calibri"/>
          <w:b/>
          <w:color w:val="222222"/>
          <w:sz w:val="27"/>
          <w:szCs w:val="27"/>
          <w:u w:val="single"/>
        </w:rPr>
        <w:t>Announcements:</w:t>
      </w:r>
    </w:p>
    <w:p>
      <w:pPr>
        <w:pStyle w:val="LOnormal"/>
        <w:numPr>
          <w:ilvl w:val="0"/>
          <w:numId w:val="3"/>
        </w:numPr>
        <w:shd w:val="clear" w:fill="FFFFFF"/>
        <w:ind w:left="720" w:hanging="360"/>
        <w:rPr>
          <w:rFonts w:ascii="Nunito" w:hAnsi="Nunito" w:eastAsia="Nunito" w:cs="Nunito"/>
          <w:sz w:val="18"/>
          <w:szCs w:val="18"/>
        </w:rPr>
      </w:pPr>
      <w:r>
        <w:rPr>
          <w:rFonts w:eastAsia="Nunito" w:cs="Nunito" w:ascii="Nunito" w:hAnsi="Nunito"/>
          <w:sz w:val="18"/>
          <w:szCs w:val="18"/>
        </w:rPr>
        <w:t xml:space="preserve">Review attendance and Vote to approve </w:t>
      </w:r>
      <w:r>
        <w:rPr>
          <w:rFonts w:eastAsia="Nunito" w:cs="Nunito" w:ascii="Nunito" w:hAnsi="Nunito"/>
          <w:color w:val="4A86E8"/>
          <w:sz w:val="18"/>
          <w:szCs w:val="18"/>
        </w:rPr>
        <w:t xml:space="preserve">September 2024 </w:t>
      </w:r>
      <w:r>
        <w:rPr>
          <w:rFonts w:eastAsia="Nunito" w:cs="Nunito" w:ascii="Nunito" w:hAnsi="Nunito"/>
          <w:sz w:val="18"/>
          <w:szCs w:val="18"/>
        </w:rPr>
        <w:t xml:space="preserve">meeting minutes </w:t>
      </w:r>
    </w:p>
    <w:p>
      <w:pPr>
        <w:pStyle w:val="LOnormal"/>
        <w:numPr>
          <w:ilvl w:val="0"/>
          <w:numId w:val="3"/>
        </w:numPr>
        <w:shd w:val="clear" w:fill="FFFFFF"/>
        <w:ind w:left="720" w:hanging="360"/>
        <w:rPr>
          <w:u w:val="none"/>
        </w:rPr>
      </w:pPr>
      <w:r>
        <w:rPr>
          <w:rFonts w:eastAsia="Nunito" w:cs="Nunito" w:ascii="Nunito" w:hAnsi="Nunito"/>
          <w:color w:val="1155CC"/>
          <w:sz w:val="18"/>
          <w:szCs w:val="18"/>
          <w:u w:val="none"/>
        </w:rPr>
        <w:t xml:space="preserve">ALDOT public meeting for bike and pedestrian plan update. Tuesday 10/29 from 5-7 PM at </w:t>
      </w:r>
      <w:r>
        <w:rPr>
          <w:rFonts w:eastAsia="Nunito" w:cs="Nunito" w:ascii="Nunito" w:hAnsi="Nunito"/>
          <w:b/>
          <w:bCs/>
          <w:color w:val="1155CC"/>
          <w:sz w:val="18"/>
          <w:szCs w:val="18"/>
          <w:u w:val="none"/>
        </w:rPr>
        <w:t>1525 Perimeter Parkway NW, Suite 400, Huntsville, Alabama 35806</w:t>
      </w:r>
    </w:p>
    <w:p>
      <w:pPr>
        <w:pStyle w:val="LOnormal"/>
        <w:numPr>
          <w:ilvl w:val="0"/>
          <w:numId w:val="1"/>
        </w:numPr>
        <w:shd w:val="clear" w:fill="FFFFFF"/>
        <w:ind w:left="720" w:hanging="360"/>
        <w:rPr>
          <w:rFonts w:ascii="Nunito" w:hAnsi="Nunito" w:eastAsia="Nunito" w:cs="Nunito"/>
          <w:b/>
          <w:b/>
          <w:sz w:val="18"/>
          <w:szCs w:val="18"/>
        </w:rPr>
      </w:pPr>
      <w:r>
        <w:rPr>
          <w:rFonts w:eastAsia="Nunito" w:cs="Nunito" w:ascii="Nunito" w:hAnsi="Nunito"/>
          <w:b/>
          <w:sz w:val="18"/>
          <w:szCs w:val="18"/>
        </w:rPr>
        <w:t>Community Concerns (from the public):</w:t>
      </w:r>
    </w:p>
    <w:p>
      <w:pPr>
        <w:pStyle w:val="LOnormal"/>
        <w:numPr>
          <w:ilvl w:val="1"/>
          <w:numId w:val="1"/>
        </w:numPr>
        <w:shd w:val="clear" w:fill="FFFFFF"/>
        <w:ind w:left="1440" w:hanging="360"/>
        <w:rPr>
          <w:rFonts w:ascii="Nunito" w:hAnsi="Nunito" w:eastAsia="Nunito" w:cs="Nunito"/>
          <w:sz w:val="18"/>
          <w:szCs w:val="18"/>
        </w:rPr>
      </w:pPr>
      <w:r>
        <w:rPr>
          <w:rFonts w:eastAsia="Nunito" w:cs="Nunito" w:ascii="Nunito" w:hAnsi="Nunito"/>
          <w:sz w:val="18"/>
          <w:szCs w:val="18"/>
        </w:rPr>
        <w:t>SeeClickFix- closed or need escalation tickets?</w:t>
      </w:r>
    </w:p>
    <w:p>
      <w:pPr>
        <w:pStyle w:val="LOnormal"/>
        <w:numPr>
          <w:ilvl w:val="1"/>
          <w:numId w:val="1"/>
        </w:numPr>
        <w:shd w:val="clear" w:fill="FFFFFF"/>
        <w:spacing w:lineRule="auto" w:line="240" w:before="0" w:after="0"/>
        <w:ind w:left="1440" w:hanging="360"/>
        <w:rPr>
          <w:rFonts w:ascii="Nunito" w:hAnsi="Nunito" w:eastAsia="Nunito" w:cs="Nunito"/>
          <w:sz w:val="18"/>
          <w:szCs w:val="18"/>
        </w:rPr>
      </w:pPr>
      <w:r>
        <w:rPr>
          <w:rFonts w:eastAsia="Nunito" w:cs="Nunito" w:ascii="Nunito" w:hAnsi="Nunito"/>
          <w:sz w:val="18"/>
          <w:szCs w:val="18"/>
        </w:rPr>
        <w:t xml:space="preserve">Community Events? </w:t>
      </w:r>
    </w:p>
    <w:p>
      <w:pPr>
        <w:pStyle w:val="LOnormal"/>
        <w:numPr>
          <w:ilvl w:val="2"/>
          <w:numId w:val="1"/>
        </w:numPr>
        <w:shd w:val="clear" w:fill="FFFFFF"/>
        <w:spacing w:lineRule="auto" w:line="240" w:before="0" w:after="0"/>
        <w:ind w:left="2160" w:hanging="360"/>
        <w:rPr>
          <w:rFonts w:ascii="Nunito" w:hAnsi="Nunito" w:eastAsia="Nunito" w:cs="Nunito"/>
          <w:color w:val="4A86E8"/>
          <w:sz w:val="18"/>
          <w:szCs w:val="18"/>
        </w:rPr>
      </w:pPr>
      <w:r>
        <w:rPr>
          <w:rFonts w:eastAsia="Nunito" w:cs="Nunito" w:ascii="Nunito" w:hAnsi="Nunito"/>
          <w:color w:val="4A86E8"/>
          <w:sz w:val="18"/>
          <w:szCs w:val="18"/>
        </w:rPr>
        <w:t>Bikes and Brews- Friday November 1</w:t>
      </w:r>
      <w:r>
        <w:rPr>
          <w:rFonts w:eastAsia="Nunito" w:cs="Nunito" w:ascii="Nunito" w:hAnsi="Nunito"/>
          <w:color w:val="4A86E8"/>
          <w:sz w:val="18"/>
          <w:szCs w:val="18"/>
          <w:vertAlign w:val="superscript"/>
        </w:rPr>
        <w:t>st</w:t>
      </w:r>
    </w:p>
    <w:p>
      <w:pPr>
        <w:pStyle w:val="LOnormal"/>
        <w:numPr>
          <w:ilvl w:val="2"/>
          <w:numId w:val="1"/>
        </w:numPr>
        <w:shd w:val="clear" w:fill="FFFFFF"/>
        <w:spacing w:lineRule="auto" w:line="240" w:before="0" w:after="0"/>
        <w:ind w:left="2160" w:hanging="360"/>
        <w:rPr>
          <w:rFonts w:ascii="Nunito" w:hAnsi="Nunito" w:eastAsia="Nunito" w:cs="Nunito"/>
          <w:color w:val="4A86E8"/>
          <w:sz w:val="18"/>
          <w:szCs w:val="18"/>
        </w:rPr>
      </w:pPr>
      <w:r>
        <w:rPr>
          <w:rFonts w:eastAsia="Nunito" w:cs="Nunito" w:ascii="Nunito" w:hAnsi="Nunito"/>
          <w:color w:val="4A86E8"/>
          <w:sz w:val="18"/>
          <w:szCs w:val="18"/>
        </w:rPr>
        <w:t>Tweed Ride – Saturday November 2</w:t>
      </w:r>
      <w:r>
        <w:rPr>
          <w:rFonts w:eastAsia="Nunito" w:cs="Nunito" w:ascii="Nunito" w:hAnsi="Nunito"/>
          <w:color w:val="4A86E8"/>
          <w:sz w:val="18"/>
          <w:szCs w:val="18"/>
          <w:vertAlign w:val="superscript"/>
        </w:rPr>
        <w:t>nd</w:t>
      </w:r>
    </w:p>
    <w:p>
      <w:pPr>
        <w:pStyle w:val="LOnormal"/>
        <w:numPr>
          <w:ilvl w:val="2"/>
          <w:numId w:val="1"/>
        </w:numPr>
        <w:shd w:val="clear" w:fill="FFFFFF"/>
        <w:spacing w:lineRule="auto" w:line="240" w:before="0" w:after="0"/>
        <w:ind w:left="2160" w:hanging="360"/>
        <w:rPr>
          <w:rFonts w:ascii="Nunito" w:hAnsi="Nunito" w:eastAsia="Nunito" w:cs="Nunito"/>
          <w:color w:val="4A86E8"/>
          <w:sz w:val="18"/>
          <w:szCs w:val="18"/>
        </w:rPr>
      </w:pPr>
      <w:r>
        <w:rPr>
          <w:rFonts w:eastAsia="Nunito" w:cs="Nunito" w:ascii="Nunito" w:hAnsi="Nunito"/>
          <w:color w:val="4A86E8"/>
          <w:sz w:val="18"/>
          <w:szCs w:val="18"/>
        </w:rPr>
        <w:t>HUBS Ride to Snail on the Wall – Saturday November 9</w:t>
      </w:r>
      <w:r>
        <w:rPr>
          <w:rFonts w:eastAsia="Nunito" w:cs="Nunito" w:ascii="Nunito" w:hAnsi="Nunito"/>
          <w:color w:val="4A86E8"/>
          <w:sz w:val="18"/>
          <w:szCs w:val="18"/>
          <w:vertAlign w:val="superscript"/>
        </w:rPr>
        <w:t>th</w:t>
      </w:r>
    </w:p>
    <w:p>
      <w:pPr>
        <w:pStyle w:val="LOnormal"/>
        <w:numPr>
          <w:ilvl w:val="2"/>
          <w:numId w:val="1"/>
        </w:numPr>
        <w:shd w:val="clear" w:fill="FFFFFF"/>
        <w:spacing w:lineRule="auto" w:line="240" w:before="0" w:after="0"/>
        <w:ind w:left="2160" w:hanging="360"/>
        <w:rPr>
          <w:rFonts w:ascii="Nunito" w:hAnsi="Nunito" w:eastAsia="Nunito" w:cs="Nunito"/>
          <w:color w:val="4A86E8"/>
          <w:sz w:val="18"/>
          <w:szCs w:val="18"/>
        </w:rPr>
      </w:pPr>
      <w:r>
        <w:rPr>
          <w:rFonts w:eastAsia="Nunito" w:cs="Nunito" w:ascii="Nunito" w:hAnsi="Nunito"/>
          <w:color w:val="4A86E8"/>
          <w:sz w:val="18"/>
          <w:szCs w:val="18"/>
        </w:rPr>
        <w:t>Cranksgiving – Saturday November 16th</w:t>
      </w:r>
    </w:p>
    <w:p>
      <w:pPr>
        <w:pStyle w:val="LOnormal"/>
        <w:shd w:val="clear" w:fill="FFFFFF"/>
        <w:spacing w:lineRule="auto" w:line="240" w:before="0" w:after="0"/>
        <w:ind w:left="0" w:hanging="0"/>
        <w:rPr>
          <w:rFonts w:ascii="Nunito" w:hAnsi="Nunito" w:eastAsia="Nunito" w:cs="Nunito"/>
          <w:sz w:val="18"/>
          <w:szCs w:val="18"/>
        </w:rPr>
      </w:pPr>
      <w:r>
        <w:rPr>
          <w:rFonts w:eastAsia="Calibri" w:cs="Calibri" w:ascii="Calibri" w:hAnsi="Calibri"/>
          <w:b/>
          <w:color w:val="222222"/>
          <w:sz w:val="27"/>
          <w:szCs w:val="27"/>
          <w:u w:val="single"/>
        </w:rPr>
        <w:t xml:space="preserve">Section I. City Reports: </w:t>
      </w:r>
      <w:r>
        <w:rPr>
          <w:rFonts w:eastAsia="Calibri" w:cs="Calibri" w:ascii="Calibri" w:hAnsi="Calibri"/>
        </w:rPr>
        <w:t xml:space="preserve">Past updates in excel sheet “BASC Projects_Actions Summary” in </w:t>
      </w:r>
      <w:hyperlink r:id="rId4">
        <w:r>
          <w:rPr>
            <w:rFonts w:eastAsia="Calibri" w:cs="Calibri" w:ascii="Calibri" w:hAnsi="Calibri"/>
            <w:b/>
            <w:color w:val="1155CC"/>
            <w:u w:val="single"/>
          </w:rPr>
          <w:t>hsvbasc.com → Minutes and Documents</w:t>
        </w:r>
      </w:hyperlink>
    </w:p>
    <w:p>
      <w:pPr>
        <w:pStyle w:val="LOnormal"/>
        <w:numPr>
          <w:ilvl w:val="0"/>
          <w:numId w:val="2"/>
        </w:numPr>
        <w:shd w:val="clear" w:fill="FFFFFF"/>
        <w:ind w:left="720" w:hanging="360"/>
        <w:rPr>
          <w:rFonts w:ascii="Nunito" w:hAnsi="Nunito" w:eastAsia="Nunito" w:cs="Nunito"/>
          <w:b/>
          <w:b/>
          <w:sz w:val="18"/>
          <w:szCs w:val="18"/>
        </w:rPr>
      </w:pPr>
      <w:r>
        <w:rPr>
          <w:rFonts w:eastAsia="Nunito" w:cs="Nunito" w:ascii="Nunito" w:hAnsi="Nunito"/>
          <w:b/>
          <w:sz w:val="18"/>
          <w:szCs w:val="18"/>
        </w:rPr>
        <w:t>City Planning:</w:t>
      </w:r>
      <w:r>
        <w:rPr>
          <w:rFonts w:eastAsia="Nunito" w:cs="Nunito" w:ascii="Nunito" w:hAnsi="Nunito"/>
          <w:color w:val="9900FF"/>
          <w:sz w:val="18"/>
          <w:szCs w:val="18"/>
        </w:rPr>
        <w:t xml:space="preserve">. </w:t>
      </w:r>
    </w:p>
    <w:p>
      <w:pPr>
        <w:pStyle w:val="LOnormal"/>
        <w:numPr>
          <w:ilvl w:val="1"/>
          <w:numId w:val="2"/>
        </w:numPr>
        <w:shd w:val="clear" w:fill="FFFFFF"/>
        <w:ind w:left="1440" w:hanging="360"/>
        <w:rPr>
          <w:rFonts w:ascii="Nunito" w:hAnsi="Nunito" w:eastAsia="Nunito" w:cs="Nunito"/>
          <w:sz w:val="18"/>
          <w:szCs w:val="18"/>
          <w:u w:val="none"/>
        </w:rPr>
      </w:pPr>
      <w:r>
        <w:rPr>
          <w:rFonts w:eastAsia="Nunito" w:cs="Nunito" w:ascii="Nunito" w:hAnsi="Nunito"/>
          <w:sz w:val="18"/>
          <w:szCs w:val="18"/>
        </w:rPr>
        <w:t xml:space="preserve">Any other bike/ped related concerns or needs from the city? </w:t>
      </w:r>
    </w:p>
    <w:p>
      <w:pPr>
        <w:pStyle w:val="LOnormal"/>
        <w:numPr>
          <w:ilvl w:val="2"/>
          <w:numId w:val="2"/>
        </w:numPr>
        <w:shd w:val="clear" w:fill="FFFFFF"/>
        <w:ind w:left="2160" w:hanging="360"/>
        <w:rPr>
          <w:rFonts w:ascii="Nunito" w:hAnsi="Nunito" w:eastAsia="Nunito" w:cs="Nunito"/>
          <w:sz w:val="18"/>
          <w:szCs w:val="18"/>
          <w:u w:val="none"/>
        </w:rPr>
      </w:pPr>
      <w:r>
        <w:rPr>
          <w:rFonts w:eastAsia="Nunito" w:cs="Nunito" w:ascii="Nunito" w:hAnsi="Nunito"/>
          <w:sz w:val="18"/>
          <w:szCs w:val="18"/>
        </w:rPr>
        <w:t>SeeClickFix.com category and SeeandBeSeen.com “near-miss” form.</w:t>
      </w:r>
    </w:p>
    <w:p>
      <w:pPr>
        <w:pStyle w:val="LOnormal"/>
        <w:numPr>
          <w:ilvl w:val="2"/>
          <w:numId w:val="2"/>
        </w:numPr>
        <w:shd w:val="clear" w:fill="FFFFFF"/>
        <w:ind w:left="2160" w:hanging="360"/>
        <w:rPr>
          <w:rFonts w:ascii="Nunito" w:hAnsi="Nunito" w:eastAsia="Nunito" w:cs="Nunito"/>
          <w:sz w:val="18"/>
          <w:szCs w:val="18"/>
          <w:u w:val="none"/>
        </w:rPr>
      </w:pPr>
      <w:r>
        <w:rPr>
          <w:rFonts w:eastAsia="Nunito" w:cs="Nunito" w:ascii="Nunito" w:hAnsi="Nunito"/>
          <w:sz w:val="18"/>
          <w:szCs w:val="18"/>
        </w:rPr>
        <w:t>Clarification on bike rack design</w:t>
      </w:r>
    </w:p>
    <w:p>
      <w:pPr>
        <w:pStyle w:val="LOnormal"/>
        <w:numPr>
          <w:ilvl w:val="3"/>
          <w:numId w:val="2"/>
        </w:numPr>
        <w:shd w:val="clear" w:fill="FFFFFF"/>
        <w:ind w:left="2160" w:hanging="360"/>
        <w:rPr>
          <w:b/>
          <w:b/>
          <w:bCs/>
        </w:rPr>
      </w:pPr>
      <w:r>
        <w:rPr>
          <w:b/>
          <w:bCs/>
        </w:rPr>
        <w:t>James will follow up on this.</w:t>
      </w:r>
    </w:p>
    <w:p>
      <w:pPr>
        <w:pStyle w:val="LOnormal"/>
        <w:shd w:val="clear" w:fill="FFFFFF"/>
        <w:ind w:left="2160" w:hanging="360"/>
        <w:rPr>
          <w:b/>
          <w:b/>
          <w:bCs/>
        </w:rPr>
      </w:pPr>
      <w:r>
        <w:rPr>
          <w:b/>
          <w:bCs/>
        </w:rPr>
        <w:t>Ben Payment mentioned he was discussing with Planning on a potential connection to Tollgate Greenway, which was just funded.</w:t>
      </w:r>
    </w:p>
    <w:p>
      <w:pPr>
        <w:pStyle w:val="LOnormal"/>
        <w:numPr>
          <w:ilvl w:val="0"/>
          <w:numId w:val="2"/>
        </w:numPr>
        <w:shd w:val="clear" w:fill="FFFFFF"/>
        <w:ind w:left="720" w:hanging="360"/>
        <w:rPr>
          <w:rFonts w:ascii="Nunito" w:hAnsi="Nunito" w:eastAsia="Nunito" w:cs="Nunito"/>
          <w:b/>
          <w:b/>
          <w:sz w:val="18"/>
          <w:szCs w:val="18"/>
        </w:rPr>
      </w:pPr>
      <w:r>
        <w:rPr>
          <w:rFonts w:eastAsia="Nunito" w:cs="Nunito" w:ascii="Nunito" w:hAnsi="Nunito"/>
          <w:b/>
          <w:sz w:val="18"/>
          <w:szCs w:val="18"/>
        </w:rPr>
        <w:t xml:space="preserve">City Traffic Engineering: </w:t>
      </w:r>
    </w:p>
    <w:p>
      <w:pPr>
        <w:pStyle w:val="LOnormal"/>
        <w:numPr>
          <w:ilvl w:val="1"/>
          <w:numId w:val="2"/>
        </w:numPr>
        <w:shd w:val="clear" w:fill="FFFFFF"/>
        <w:ind w:left="1440" w:hanging="360"/>
        <w:rPr>
          <w:rFonts w:ascii="Nunito" w:hAnsi="Nunito" w:eastAsia="Nunito" w:cs="Nunito"/>
          <w:sz w:val="18"/>
          <w:szCs w:val="18"/>
          <w:u w:val="none"/>
        </w:rPr>
      </w:pPr>
      <w:r>
        <w:rPr>
          <w:rFonts w:eastAsia="Nunito" w:cs="Nunito" w:ascii="Nunito" w:hAnsi="Nunito"/>
          <w:sz w:val="18"/>
          <w:szCs w:val="18"/>
        </w:rPr>
        <w:t xml:space="preserve">Any other bike/ped related concerns or needs from the city? </w:t>
      </w:r>
    </w:p>
    <w:p>
      <w:pPr>
        <w:pStyle w:val="LOnormal"/>
        <w:numPr>
          <w:ilvl w:val="2"/>
          <w:numId w:val="2"/>
        </w:numPr>
        <w:shd w:val="clear" w:fill="FFFFFF"/>
        <w:ind w:left="2160" w:hanging="360"/>
        <w:rPr>
          <w:rFonts w:ascii="Nunito" w:hAnsi="Nunito" w:eastAsia="Nunito" w:cs="Nunito"/>
          <w:sz w:val="18"/>
          <w:szCs w:val="18"/>
        </w:rPr>
      </w:pPr>
      <w:r>
        <w:rPr>
          <w:rFonts w:eastAsia="Nunito" w:cs="Nunito" w:ascii="Nunito" w:hAnsi="Nunito"/>
          <w:sz w:val="18"/>
          <w:szCs w:val="18"/>
        </w:rPr>
        <w:t>SeeClickFix.com category and SeeandBeSeen.com “near-miss” form.</w:t>
      </w:r>
    </w:p>
    <w:p>
      <w:pPr>
        <w:pStyle w:val="LOnormal"/>
        <w:shd w:val="clear" w:fill="FFFFFF"/>
        <w:ind w:left="2160" w:hanging="360"/>
        <w:rPr>
          <w:b/>
          <w:b/>
          <w:bCs/>
        </w:rPr>
      </w:pPr>
      <w:r>
        <w:rPr>
          <w:b/>
          <w:bCs/>
        </w:rPr>
        <w:t>Jennifer gave an update on the use of wavephonics trailers on the greenway. Also mentioned wavephonics trailers have a hard time picking up cyclists on the road. Considering other options, like thinner pneumatic tubes to use for cyclists travelling on roadways.</w:t>
      </w:r>
    </w:p>
    <w:p>
      <w:pPr>
        <w:pStyle w:val="LOnormal"/>
        <w:numPr>
          <w:ilvl w:val="0"/>
          <w:numId w:val="2"/>
        </w:numPr>
        <w:shd w:val="clear" w:fill="FFFFFF"/>
        <w:ind w:left="720" w:hanging="360"/>
        <w:rPr>
          <w:rFonts w:ascii="Nunito" w:hAnsi="Nunito" w:eastAsia="Nunito" w:cs="Nunito"/>
          <w:sz w:val="18"/>
          <w:szCs w:val="18"/>
        </w:rPr>
      </w:pPr>
      <w:r>
        <w:rPr>
          <w:rFonts w:eastAsia="Nunito" w:cs="Nunito" w:ascii="Nunito" w:hAnsi="Nunito"/>
          <w:b/>
          <w:sz w:val="18"/>
          <w:szCs w:val="18"/>
        </w:rPr>
        <w:t>City Huntsville Police Department:</w:t>
      </w:r>
    </w:p>
    <w:p>
      <w:pPr>
        <w:pStyle w:val="LOnormal"/>
        <w:numPr>
          <w:ilvl w:val="1"/>
          <w:numId w:val="2"/>
        </w:numPr>
        <w:shd w:val="clear" w:fill="FFFFFF"/>
        <w:ind w:left="1440" w:hanging="360"/>
        <w:rPr>
          <w:rFonts w:ascii="Nunito" w:hAnsi="Nunito" w:eastAsia="Nunito" w:cs="Nunito"/>
          <w:sz w:val="18"/>
          <w:szCs w:val="18"/>
          <w:u w:val="none"/>
        </w:rPr>
      </w:pPr>
      <w:r>
        <w:rPr>
          <w:rFonts w:eastAsia="Nunito" w:cs="Nunito" w:ascii="Nunito" w:hAnsi="Nunito"/>
          <w:sz w:val="18"/>
          <w:szCs w:val="18"/>
        </w:rPr>
        <w:t>Update of officially reported bike/ped related incidents?  Grissom High student updates and any future enforcement happening on Weatherly Rd?</w:t>
      </w:r>
    </w:p>
    <w:p>
      <w:pPr>
        <w:pStyle w:val="LOnormal"/>
        <w:numPr>
          <w:ilvl w:val="8"/>
          <w:numId w:val="2"/>
        </w:numPr>
        <w:shd w:val="clear" w:fill="FFFFFF"/>
        <w:ind w:left="1440" w:hanging="360"/>
        <w:rPr>
          <w:b/>
          <w:b/>
          <w:bCs/>
        </w:rPr>
      </w:pPr>
      <w:r>
        <w:rPr>
          <w:b/>
          <w:bCs/>
        </w:rPr>
        <w:t>Sgt. Hyter said he is unsure if there is any change in procedure after the incident, but he can follow up with the TSU in that area. TSU monitors Grissom during school hours.</w:t>
      </w:r>
    </w:p>
    <w:p>
      <w:pPr>
        <w:pStyle w:val="LOnormal"/>
        <w:numPr>
          <w:ilvl w:val="1"/>
          <w:numId w:val="2"/>
        </w:numPr>
        <w:shd w:val="clear" w:fill="FFFFFF"/>
        <w:ind w:left="1440" w:hanging="360"/>
        <w:rPr>
          <w:rFonts w:ascii="Nunito" w:hAnsi="Nunito" w:eastAsia="Nunito" w:cs="Nunito"/>
          <w:sz w:val="18"/>
          <w:szCs w:val="18"/>
          <w:u w:val="none"/>
        </w:rPr>
      </w:pPr>
      <w:r>
        <w:rPr>
          <w:rFonts w:eastAsia="Nunito" w:cs="Nunito" w:ascii="Nunito" w:hAnsi="Nunito"/>
          <w:sz w:val="18"/>
          <w:szCs w:val="18"/>
        </w:rPr>
        <w:t>Any other bike/ped related concerns or needs from the city?</w:t>
      </w:r>
    </w:p>
    <w:p>
      <w:pPr>
        <w:pStyle w:val="LOnormal"/>
        <w:shd w:val="clear" w:fill="FFFFFF"/>
        <w:ind w:left="1440" w:hanging="360"/>
        <w:rPr>
          <w:b/>
          <w:b/>
          <w:bCs/>
        </w:rPr>
      </w:pPr>
      <w:bookmarkStart w:id="0" w:name="bookmark=kix.r89fov3qxn65"/>
      <w:bookmarkEnd w:id="0"/>
      <w:r>
        <w:rPr>
          <w:b/>
          <w:bCs/>
        </w:rPr>
        <w:t>Sgt. Hyter mentioned the best way to report a near miss or crime committed against cyclist would be to call the non emergency number, 256-722-7100.</w:t>
      </w:r>
    </w:p>
    <w:p>
      <w:pPr>
        <w:pStyle w:val="LOnormal"/>
        <w:shd w:val="clear" w:fill="FFFFFF"/>
        <w:ind w:left="1440" w:hanging="360"/>
        <w:rPr>
          <w:b/>
          <w:b/>
          <w:bCs/>
        </w:rPr>
      </w:pPr>
      <w:r>
        <w:rPr>
          <w:b/>
          <w:bCs/>
        </w:rPr>
        <w:t>Sgt. Hyter expressed interest in doing a town hall on safety at some point with HPD.</w:t>
      </w:r>
    </w:p>
    <w:p>
      <w:pPr>
        <w:pStyle w:val="LOnormal"/>
        <w:shd w:val="clear" w:fill="FFFFFF"/>
        <w:ind w:left="1440" w:hanging="360"/>
        <w:rPr>
          <w:b/>
          <w:b/>
          <w:bCs/>
        </w:rPr>
      </w:pPr>
      <w:r>
        <w:rPr>
          <w:b/>
          <w:bCs/>
        </w:rPr>
        <w:t>Discussion followed on what crash data HPD has access to. Crash data is not publicly accessible, only person with known access to CAPS system is Tom Cisco.</w:t>
      </w:r>
    </w:p>
    <w:p>
      <w:pPr>
        <w:pStyle w:val="LOnormal"/>
        <w:shd w:val="clear" w:fill="FFFFFF"/>
        <w:rPr>
          <w:rFonts w:ascii="Nunito" w:hAnsi="Nunito" w:eastAsia="Nunito" w:cs="Nunito"/>
          <w:color w:val="4A86E8"/>
          <w:sz w:val="18"/>
          <w:szCs w:val="18"/>
        </w:rPr>
      </w:pPr>
      <w:r>
        <w:rPr>
          <w:rFonts w:eastAsia="Calibri" w:cs="Calibri" w:ascii="Calibri" w:hAnsi="Calibri"/>
          <w:b/>
          <w:color w:val="222222"/>
          <w:sz w:val="27"/>
          <w:szCs w:val="27"/>
          <w:u w:val="single"/>
        </w:rPr>
        <w:t>Section II: Monthly Agenda Topics</w:t>
      </w:r>
    </w:p>
    <w:p>
      <w:pPr>
        <w:pStyle w:val="LOnormal"/>
        <w:numPr>
          <w:ilvl w:val="0"/>
          <w:numId w:val="4"/>
        </w:numPr>
        <w:shd w:val="clear" w:fill="FFFFFF"/>
        <w:ind w:left="720" w:hanging="360"/>
        <w:rPr>
          <w:rFonts w:ascii="Nunito" w:hAnsi="Nunito" w:eastAsia="Nunito" w:cs="Nunito"/>
          <w:color w:val="4A86E8"/>
          <w:sz w:val="18"/>
          <w:szCs w:val="18"/>
        </w:rPr>
      </w:pPr>
      <w:r>
        <w:rPr>
          <w:rFonts w:eastAsia="Nunito" w:cs="Nunito" w:ascii="Nunito" w:hAnsi="Nunito"/>
          <w:color w:val="4A86E8"/>
          <w:sz w:val="18"/>
          <w:szCs w:val="18"/>
        </w:rPr>
        <w:t>Election is approaching, November</w:t>
      </w:r>
      <w:bookmarkStart w:id="1" w:name="bookmark=kix.t5di0p9k5aqw"/>
      <w:bookmarkEnd w:id="1"/>
      <w:r>
        <w:rPr>
          <w:rFonts w:eastAsia="Nunito" w:cs="Nunito" w:ascii="Nunito" w:hAnsi="Nunito"/>
          <w:color w:val="4A86E8"/>
          <w:sz w:val="18"/>
          <w:szCs w:val="18"/>
        </w:rPr>
        <w:t xml:space="preserve">. </w:t>
      </w:r>
      <w:r>
        <w:rPr>
          <w:rFonts w:eastAsia="Nunito" w:cs="Nunito" w:ascii="Nunito" w:hAnsi="Nunito"/>
          <w:b/>
          <w:bCs/>
          <w:color w:val="4A86E8"/>
          <w:sz w:val="18"/>
          <w:szCs w:val="18"/>
        </w:rPr>
        <w:t>Adding David to BASC will be voted on next meeting.</w:t>
      </w:r>
    </w:p>
    <w:p>
      <w:pPr>
        <w:pStyle w:val="LOnormal"/>
        <w:shd w:val="clear" w:fill="FFFFFF"/>
        <w:rPr>
          <w:rFonts w:ascii="Nunito" w:hAnsi="Nunito" w:eastAsia="Nunito" w:cs="Nunito"/>
          <w:color w:val="FF9900"/>
          <w:sz w:val="18"/>
          <w:szCs w:val="18"/>
        </w:rPr>
      </w:pPr>
      <w:r>
        <w:rPr>
          <w:rFonts w:eastAsia="Calibri" w:cs="Calibri" w:ascii="Calibri" w:hAnsi="Calibri"/>
          <w:b/>
          <w:color w:val="222222"/>
          <w:sz w:val="27"/>
          <w:szCs w:val="27"/>
          <w:u w:val="single"/>
        </w:rPr>
        <w:t>Section III: Action Item Review:</w:t>
      </w:r>
      <w:r>
        <w:rPr>
          <w:rFonts w:eastAsia="Calibri" w:cs="Calibri" w:ascii="Calibri" w:hAnsi="Calibri"/>
          <w:b/>
          <w:u w:val="single"/>
        </w:rPr>
        <w:t xml:space="preserve"> </w:t>
      </w:r>
      <w:r>
        <w:rPr>
          <w:rFonts w:eastAsia="Nunito" w:cs="Nunito" w:ascii="Nunito" w:hAnsi="Nunito"/>
          <w:b/>
          <w:color w:val="4A86E8"/>
          <w:sz w:val="18"/>
          <w:szCs w:val="18"/>
          <w:u w:val="single"/>
        </w:rPr>
        <w:t xml:space="preserve"> </w:t>
      </w:r>
      <w:r>
        <w:rPr>
          <w:rFonts w:eastAsia="Nunito" w:cs="Nunito" w:ascii="Nunito" w:hAnsi="Nunito"/>
          <w:sz w:val="18"/>
          <w:szCs w:val="18"/>
        </w:rPr>
        <w:t>S</w:t>
      </w:r>
      <w:hyperlink r:id="rId5">
        <w:r>
          <w:rPr>
            <w:rFonts w:eastAsia="Nunito" w:cs="Nunito" w:ascii="Nunito" w:hAnsi="Nunito"/>
            <w:color w:val="1155CC"/>
            <w:sz w:val="18"/>
            <w:szCs w:val="18"/>
            <w:u w:val="single"/>
          </w:rPr>
          <w:t>ee hsvbasc.com--&gt; "BASC projects_Actions Summary" Excel sheet)</w:t>
        </w:r>
      </w:hyperlink>
    </w:p>
    <w:sectPr>
      <w:type w:val="nextPage"/>
      <w:pgSz w:w="12240" w:h="15840"/>
      <w:pgMar w:left="720" w:right="720" w:header="0" w:top="720" w:footer="0" w:bottom="72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Comic Sans MS">
    <w:charset w:val="01"/>
    <w:family w:val="roman"/>
    <w:pitch w:val="variable"/>
  </w:font>
  <w:font w:name="Nunito">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360"/>
      </w:pPr>
      <w:rPr>
        <w:u w:val="none"/>
        <w:b w:val="false"/>
        <w:rFonts w:eastAsia="Arial" w:cs="Arial"/>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color w:val="000000"/>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lvl w:ilvl="0">
      <w:start w:val="1"/>
      <w:numFmt w:val="decimal"/>
      <w:lvlText w:val="%1."/>
      <w:lvlJc w:val="left"/>
      <w:pPr>
        <w:tabs>
          <w:tab w:val="num" w:pos="0"/>
        </w:tabs>
        <w:ind w:left="720" w:hanging="360"/>
      </w:pPr>
      <w:rPr>
        <w:u w:val="none"/>
        <w:b/>
        <w:rFonts w:eastAsia="Arial" w:cs="Arial"/>
      </w:rPr>
    </w:lvl>
    <w:lvl w:ilvl="1">
      <w:start w:val="1"/>
      <w:numFmt w:val="lowerLetter"/>
      <w:lvlText w:val="%2."/>
      <w:lvlJc w:val="left"/>
      <w:pPr>
        <w:tabs>
          <w:tab w:val="num" w:pos="0"/>
        </w:tabs>
        <w:ind w:left="1440" w:hanging="360"/>
      </w:pPr>
      <w:rPr>
        <w:u w:val="none"/>
        <w:color w:val="000000"/>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lvl w:ilvl="0">
      <w:start w:val="1"/>
      <w:numFmt w:val="decimal"/>
      <w:lvlText w:val="%1."/>
      <w:lvlJc w:val="left"/>
      <w:pPr>
        <w:tabs>
          <w:tab w:val="num" w:pos="0"/>
        </w:tabs>
        <w:ind w:left="720" w:hanging="360"/>
      </w:pPr>
      <w:rPr>
        <w:u w:val="none"/>
        <w:b w:val="false"/>
        <w:rFonts w:eastAsia="Arial" w:cs="Arial"/>
        <w:color w:val="4A86E8"/>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color w:val="000000"/>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lvl w:ilvl="0">
      <w:start w:val="1"/>
      <w:numFmt w:val="decimal"/>
      <w:lvlText w:val="%1."/>
      <w:lvlJc w:val="left"/>
      <w:pPr>
        <w:tabs>
          <w:tab w:val="num" w:pos="0"/>
        </w:tabs>
        <w:ind w:left="720" w:hanging="360"/>
      </w:pPr>
      <w:rPr>
        <w:u w:val="none"/>
        <w:color w:val="000000"/>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en"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 w:eastAsia="zh-CN" w:bidi="hi-IN"/>
    </w:rPr>
  </w:style>
  <w:style w:type="paragraph" w:styleId="Heading1">
    <w:name w:val="Heading 1"/>
    <w:basedOn w:val="LOnormal"/>
    <w:next w:val="LOnormal"/>
    <w:qFormat/>
    <w:pPr>
      <w:keepNext w:val="true"/>
      <w:keepLines/>
      <w:pageBreakBefore w:val="false"/>
      <w:spacing w:lineRule="auto" w:line="240" w:before="400" w:after="120"/>
    </w:pPr>
    <w:rPr>
      <w:sz w:val="40"/>
      <w:szCs w:val="40"/>
    </w:rPr>
  </w:style>
  <w:style w:type="paragraph" w:styleId="Heading2">
    <w:name w:val="Heading 2"/>
    <w:basedOn w:val="LOnormal"/>
    <w:next w:val="LOnormal"/>
    <w:qFormat/>
    <w:pPr>
      <w:keepNext w:val="true"/>
      <w:keepLines/>
      <w:pageBreakBefore w:val="false"/>
      <w:spacing w:lineRule="auto" w:line="240" w:before="360" w:after="120"/>
    </w:pPr>
    <w:rPr>
      <w:b w:val="false"/>
      <w:sz w:val="32"/>
      <w:szCs w:val="32"/>
    </w:rPr>
  </w:style>
  <w:style w:type="paragraph" w:styleId="Heading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Heading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Heading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Heading6">
    <w:name w:val="Heading 6"/>
    <w:basedOn w:val="LOnormal"/>
    <w:next w:val="LOnormal"/>
    <w:qFormat/>
    <w:pPr>
      <w:keepNext w:val="true"/>
      <w:keepLines/>
      <w:pageBreakBefore w:val="false"/>
      <w:spacing w:lineRule="auto" w:line="240" w:before="240" w:after="80"/>
    </w:pPr>
    <w:rPr>
      <w:i/>
      <w:color w:val="666666"/>
      <w:sz w:val="22"/>
      <w:szCs w:val="22"/>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n" w:eastAsia="zh-CN" w:bidi="hi-IN"/>
    </w:rPr>
  </w:style>
  <w:style w:type="paragraph" w:styleId="Title">
    <w:name w:val="Title"/>
    <w:basedOn w:val="LOnormal"/>
    <w:next w:val="LOnormal"/>
    <w:qFormat/>
    <w:pPr>
      <w:keepNext w:val="true"/>
      <w:keepLines/>
      <w:pageBreakBefore w:val="false"/>
      <w:spacing w:lineRule="auto" w:line="240" w:before="0" w:after="60"/>
    </w:pPr>
    <w:rPr>
      <w:sz w:val="52"/>
      <w:szCs w:val="52"/>
    </w:rPr>
  </w:style>
  <w:style w:type="paragraph" w:styleId="Subtitle">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hsvbasc.com/" TargetMode="External"/><Relationship Id="rId3" Type="http://schemas.openxmlformats.org/officeDocument/2006/relationships/hyperlink" Target="https://www.hsvbasc.com/basc-resources/" TargetMode="External"/><Relationship Id="rId4" Type="http://schemas.openxmlformats.org/officeDocument/2006/relationships/hyperlink" Target="https://www.hsvbasc.com/nextcloud/index.php/s/6tb5bpZqDd45snm?path=%2F" TargetMode="External"/><Relationship Id="rId5" Type="http://schemas.openxmlformats.org/officeDocument/2006/relationships/hyperlink" Target="https://www.hsvbasc.com/nextcloud/index.php/s/6tb5bpZqDd45snm?path=%2F"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4k9U1jYg0hhnp5f6UA/onF8WcUw==">CgMxLjAyEGtpeC51N2V1Y2QzbGszbmQyEGtpeC5veGNjeXdwaGRvcjQyEGtpeC5yODlmb3YzcXhuNjUyEGtpeC50NWRpMHA5azVhcXc4AHIhMVZfTDJNdXJEaTExZ21acDlOQmVXZ3FpTXhTMVVmOEdn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8</TotalTime>
  <Application>LibreOffice/6.4.7.2$Linux_X86_64 LibreOffice_project/40$Build-2</Application>
  <Pages>1</Pages>
  <Words>463</Words>
  <Characters>2533</Characters>
  <CharactersWithSpaces>2952</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2024-11-18T18:12:01Z</dcterms:modified>
  <cp:revision>3</cp:revision>
  <dc:subject/>
  <dc:title/>
</cp:coreProperties>
</file>